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F0FAE" w14:textId="2E0993CB" w:rsidR="000E394E" w:rsidRPr="009B6BFF" w:rsidRDefault="000E394E" w:rsidP="00EC1247">
      <w:pPr>
        <w:pStyle w:val="Overskrift1"/>
        <w:jc w:val="center"/>
      </w:pPr>
      <w:bookmarkStart w:id="0" w:name="_Toc82087100"/>
      <w:r w:rsidRPr="009B6BFF">
        <w:t xml:space="preserve">OPERATIVE REGLER FOR TROMSØ </w:t>
      </w:r>
      <w:r w:rsidR="00011D5C" w:rsidRPr="009B6BFF">
        <w:t>SPORTSFLYKLUBB</w:t>
      </w:r>
      <w:bookmarkEnd w:id="0"/>
    </w:p>
    <w:p w14:paraId="63E6A465" w14:textId="168142E9" w:rsidR="000E394E" w:rsidRPr="009B6BFF" w:rsidRDefault="000E394E" w:rsidP="00EC1247">
      <w:pPr>
        <w:jc w:val="center"/>
      </w:pPr>
      <w:r w:rsidRPr="009B6BFF">
        <w:t>Revi</w:t>
      </w:r>
      <w:r w:rsidR="001B6535" w:rsidRPr="009B6BFF">
        <w:t xml:space="preserve">dert </w:t>
      </w:r>
      <w:proofErr w:type="gramStart"/>
      <w:r w:rsidR="00444540">
        <w:t>September</w:t>
      </w:r>
      <w:proofErr w:type="gramEnd"/>
      <w:r w:rsidR="001B6535" w:rsidRPr="009B6BFF">
        <w:t xml:space="preserve"> 2021</w:t>
      </w:r>
    </w:p>
    <w:p w14:paraId="35E4D6AD" w14:textId="0ECBBC92" w:rsidR="00882FA5" w:rsidRPr="009B6BFF" w:rsidRDefault="00882FA5" w:rsidP="009B6BFF"/>
    <w:p w14:paraId="390DF772" w14:textId="67DA920D" w:rsidR="00882FA5" w:rsidRPr="009B6BFF" w:rsidRDefault="00882FA5" w:rsidP="009B6BFF"/>
    <w:p w14:paraId="4721DB0F" w14:textId="78DD9C39" w:rsidR="00882FA5" w:rsidRPr="009B6BFF" w:rsidRDefault="00882FA5" w:rsidP="009B6BFF"/>
    <w:p w14:paraId="68BF2560" w14:textId="77777777" w:rsidR="00882FA5" w:rsidRPr="009B6BFF" w:rsidRDefault="00882FA5" w:rsidP="009B6BFF"/>
    <w:p w14:paraId="5563DFE9" w14:textId="756E30EC" w:rsidR="00882FA5" w:rsidRPr="009B6BFF" w:rsidRDefault="00882FA5" w:rsidP="009B6BFF">
      <w:r w:rsidRPr="009B6BFF">
        <w:rPr>
          <w:noProof/>
        </w:rPr>
        <w:drawing>
          <wp:inline distT="0" distB="0" distL="0" distR="0" wp14:anchorId="1F57C5B2" wp14:editId="6B0EC53F">
            <wp:extent cx="5760720" cy="2921635"/>
            <wp:effectExtent l="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BFF">
        <w:br w:type="page"/>
      </w:r>
    </w:p>
    <w:p w14:paraId="059D2DDB" w14:textId="77777777" w:rsidR="00882FA5" w:rsidRPr="009B6BFF" w:rsidRDefault="00882FA5" w:rsidP="009B6BFF"/>
    <w:sdt>
      <w:sdtPr>
        <w:id w:val="753782509"/>
        <w:docPartObj>
          <w:docPartGallery w:val="Table of Contents"/>
          <w:docPartUnique/>
        </w:docPartObj>
      </w:sdtPr>
      <w:sdtEndPr>
        <w:rPr>
          <w:b/>
          <w:bCs/>
          <w:sz w:val="18"/>
          <w:szCs w:val="18"/>
        </w:rPr>
      </w:sdtEndPr>
      <w:sdtContent>
        <w:p w14:paraId="7FA0595E" w14:textId="5D0EA903" w:rsidR="000E394E" w:rsidRPr="009B6BFF" w:rsidRDefault="000E394E" w:rsidP="009B6BFF">
          <w:r w:rsidRPr="009B6BFF">
            <w:rPr>
              <w:sz w:val="24"/>
              <w:szCs w:val="24"/>
            </w:rPr>
            <w:t>Innhold</w:t>
          </w:r>
        </w:p>
        <w:p w14:paraId="08A5AC59" w14:textId="1317ADB8" w:rsidR="004C2D4E" w:rsidRDefault="000E394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 w:rsidRPr="009B6BFF">
            <w:rPr>
              <w:sz w:val="14"/>
              <w:szCs w:val="14"/>
            </w:rPr>
            <w:fldChar w:fldCharType="begin"/>
          </w:r>
          <w:r w:rsidRPr="009B6BFF">
            <w:rPr>
              <w:sz w:val="14"/>
              <w:szCs w:val="14"/>
            </w:rPr>
            <w:instrText xml:space="preserve"> TOC \o "1-3" \h \z \u </w:instrText>
          </w:r>
          <w:r w:rsidRPr="009B6BFF">
            <w:rPr>
              <w:sz w:val="14"/>
              <w:szCs w:val="14"/>
            </w:rPr>
            <w:fldChar w:fldCharType="separate"/>
          </w:r>
          <w:hyperlink w:anchor="_Toc82087100" w:history="1">
            <w:r w:rsidR="004C2D4E" w:rsidRPr="00CD1CC5">
              <w:rPr>
                <w:rStyle w:val="Hyperkobling"/>
                <w:noProof/>
              </w:rPr>
              <w:t>OPERATIVE REGLER FOR TROMSØ SPORTSFLYKLUBB</w:t>
            </w:r>
            <w:r w:rsidR="004C2D4E">
              <w:rPr>
                <w:noProof/>
                <w:webHidden/>
              </w:rPr>
              <w:tab/>
            </w:r>
            <w:r w:rsidR="004C2D4E">
              <w:rPr>
                <w:noProof/>
                <w:webHidden/>
              </w:rPr>
              <w:fldChar w:fldCharType="begin"/>
            </w:r>
            <w:r w:rsidR="004C2D4E">
              <w:rPr>
                <w:noProof/>
                <w:webHidden/>
              </w:rPr>
              <w:instrText xml:space="preserve"> PAGEREF _Toc82087100 \h </w:instrText>
            </w:r>
            <w:r w:rsidR="004C2D4E">
              <w:rPr>
                <w:noProof/>
                <w:webHidden/>
              </w:rPr>
            </w:r>
            <w:r w:rsidR="004C2D4E">
              <w:rPr>
                <w:noProof/>
                <w:webHidden/>
              </w:rPr>
              <w:fldChar w:fldCharType="separate"/>
            </w:r>
            <w:r w:rsidR="004C2D4E">
              <w:rPr>
                <w:noProof/>
                <w:webHidden/>
              </w:rPr>
              <w:t>1</w:t>
            </w:r>
            <w:r w:rsidR="004C2D4E">
              <w:rPr>
                <w:noProof/>
                <w:webHidden/>
              </w:rPr>
              <w:fldChar w:fldCharType="end"/>
            </w:r>
          </w:hyperlink>
        </w:p>
        <w:p w14:paraId="56D19637" w14:textId="592D9D64" w:rsidR="004C2D4E" w:rsidRDefault="004C2D4E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01" w:history="1">
            <w:r w:rsidRPr="00CD1CC5">
              <w:rPr>
                <w:rStyle w:val="Hyperkobling"/>
                <w:noProof/>
              </w:rPr>
              <w:t>1 INTRODUKSJON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CAB8D" w14:textId="1ED6A6B0" w:rsidR="004C2D4E" w:rsidRDefault="004C2D4E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02" w:history="1">
            <w:r w:rsidRPr="00CD1CC5">
              <w:rPr>
                <w:rStyle w:val="Hyperkobling"/>
                <w:noProof/>
              </w:rPr>
              <w:t>GENERELL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E0574" w14:textId="0368BD8C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03" w:history="1">
            <w:r w:rsidRPr="00CD1CC5">
              <w:rPr>
                <w:rStyle w:val="Hyperkobling"/>
                <w:noProof/>
              </w:rPr>
              <w:t>NYE MEDLEMMER MED/UTEN SERTIFIKAT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42D0D" w14:textId="75F2B05A" w:rsidR="004C2D4E" w:rsidRDefault="004C2D4E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04" w:history="1">
            <w:r w:rsidRPr="00CD1CC5">
              <w:rPr>
                <w:rStyle w:val="Hyperkobling"/>
                <w:noProof/>
              </w:rPr>
              <w:t>2 OPERATIVT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11382" w14:textId="0E2835CC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05" w:history="1">
            <w:r w:rsidRPr="00CD1CC5">
              <w:rPr>
                <w:rStyle w:val="Hyperkobling"/>
                <w:noProof/>
              </w:rPr>
              <w:t>2.1 Operative begrensninger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61628" w14:textId="7B3F034C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06" w:history="1">
            <w:r w:rsidRPr="00CD1CC5">
              <w:rPr>
                <w:rStyle w:val="Hyperkobling"/>
                <w:noProof/>
              </w:rPr>
              <w:t>2.2 Generelle begrensninger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CAB4A" w14:textId="166BA8DA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07" w:history="1">
            <w:r w:rsidRPr="00CD1CC5">
              <w:rPr>
                <w:rStyle w:val="Hyperkobling"/>
                <w:noProof/>
              </w:rPr>
              <w:t>2.3 Krav til fartøysjef for operasjon utenfor godkjent flyplass (MFHB 3.4)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40D8A" w14:textId="06362CBD" w:rsidR="004C2D4E" w:rsidRDefault="004C2D4E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08" w:history="1">
            <w:r w:rsidRPr="00CD1CC5">
              <w:rPr>
                <w:rStyle w:val="Hyperkobling"/>
                <w:noProof/>
              </w:rPr>
              <w:t>3 BOOKINGREGLER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845A8" w14:textId="5B72B516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09" w:history="1">
            <w:r w:rsidRPr="00CD1CC5">
              <w:rPr>
                <w:rStyle w:val="Hyperkobling"/>
                <w:noProof/>
              </w:rPr>
              <w:t>3.1 BOOKING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B50A03" w14:textId="7670FBF1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10" w:history="1">
            <w:r w:rsidRPr="00CD1CC5">
              <w:rPr>
                <w:rStyle w:val="Hyperkobling"/>
                <w:noProof/>
              </w:rPr>
              <w:t>3.2 OPPMØTE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DCF9D" w14:textId="0CD161A2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11" w:history="1">
            <w:r w:rsidRPr="00CD1CC5">
              <w:rPr>
                <w:rStyle w:val="Hyperkobling"/>
                <w:noProof/>
              </w:rPr>
              <w:t>3.3 AVBOOKING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26831" w14:textId="5CEB732C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12" w:history="1">
            <w:r w:rsidRPr="00CD1CC5">
              <w:rPr>
                <w:rStyle w:val="Hyperkobling"/>
                <w:noProof/>
              </w:rPr>
              <w:t>3.4 LANGTURER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3F572" w14:textId="3AF71AD9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13" w:history="1">
            <w:r w:rsidRPr="00CD1CC5">
              <w:rPr>
                <w:rStyle w:val="Hyperkobling"/>
                <w:noProof/>
              </w:rPr>
              <w:t>3.5 OVERSTYRING AV BOOKING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BECFE" w14:textId="24128DDC" w:rsidR="004C2D4E" w:rsidRDefault="004C2D4E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14" w:history="1">
            <w:r w:rsidRPr="00CD1CC5">
              <w:rPr>
                <w:rStyle w:val="Hyperkobling"/>
                <w:noProof/>
              </w:rPr>
              <w:t>4 BRUK AV KLUBBENS FLY OG MATERIELL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FB4DF" w14:textId="24E83B60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15" w:history="1">
            <w:r w:rsidRPr="00CD1CC5">
              <w:rPr>
                <w:rStyle w:val="Hyperkobling"/>
                <w:noProof/>
              </w:rPr>
              <w:t>4.1 MEDLEMSKAP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ABEBC" w14:textId="11CD8CD3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16" w:history="1">
            <w:r w:rsidRPr="00CD1CC5">
              <w:rPr>
                <w:rStyle w:val="Hyperkobling"/>
                <w:noProof/>
              </w:rPr>
              <w:t>4.2 SELVASSURANSE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3DF1A" w14:textId="0A6906CC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17" w:history="1">
            <w:r w:rsidRPr="00CD1CC5">
              <w:rPr>
                <w:rStyle w:val="Hyperkobling"/>
                <w:noProof/>
              </w:rPr>
              <w:t>4.3 KLUBBUTSJEKK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2DA1D" w14:textId="768C5323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18" w:history="1">
            <w:r w:rsidRPr="00CD1CC5">
              <w:rPr>
                <w:rStyle w:val="Hyperkobling"/>
                <w:noProof/>
              </w:rPr>
              <w:t>4.4 FLYTYPEUTSJEKK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65325" w14:textId="5F535C6F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19" w:history="1">
            <w:r w:rsidRPr="00CD1CC5">
              <w:rPr>
                <w:rStyle w:val="Hyperkobling"/>
                <w:noProof/>
              </w:rPr>
              <w:t>4.5 UTSTYR TIL FLYENE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0664B" w14:textId="202BA010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20" w:history="1">
            <w:r w:rsidRPr="00CD1CC5">
              <w:rPr>
                <w:rStyle w:val="Hyperkobling"/>
                <w:noProof/>
              </w:rPr>
              <w:t>4.6 BRUK AV TROMSØ LUFTHAVN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11966" w14:textId="2CEE5140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21" w:history="1">
            <w:r w:rsidRPr="00CD1CC5">
              <w:rPr>
                <w:rStyle w:val="Hyperkobling"/>
                <w:noProof/>
              </w:rPr>
              <w:t>Prosedyre for Langnes Lufthavn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839D8" w14:textId="5B287F1D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22" w:history="1">
            <w:r w:rsidRPr="00CD1CC5">
              <w:rPr>
                <w:rStyle w:val="Hyperkobling"/>
                <w:noProof/>
              </w:rPr>
              <w:t>4.8 FØR FLYGING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FDA81" w14:textId="30AB2D28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23" w:history="1">
            <w:r w:rsidRPr="00CD1CC5">
              <w:rPr>
                <w:rStyle w:val="Hyperkobling"/>
                <w:noProof/>
              </w:rPr>
              <w:t>4.9 OPERATIV FLIGHTPLAN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E41D6" w14:textId="3EF75C1E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24" w:history="1">
            <w:r w:rsidRPr="00CD1CC5">
              <w:rPr>
                <w:rStyle w:val="Hyperkobling"/>
                <w:noProof/>
              </w:rPr>
              <w:t>4.10 RESERVEBEHOLDING AV DRIVSTOFF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06059" w14:textId="1387EB8A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25" w:history="1">
            <w:r w:rsidRPr="00CD1CC5">
              <w:rPr>
                <w:rStyle w:val="Hyperkobling"/>
                <w:noProof/>
              </w:rPr>
              <w:t>4.11 FLYGING ETTER SOLNEDGANG OG FØR SOLOPPGANG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CF33F" w14:textId="47F50ED7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26" w:history="1">
            <w:r w:rsidRPr="00CD1CC5">
              <w:rPr>
                <w:rStyle w:val="Hyperkobling"/>
                <w:noProof/>
              </w:rPr>
              <w:t>4.12 GJENSETTING AV FLY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CAB93" w14:textId="21768F22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27" w:history="1">
            <w:r w:rsidRPr="00CD1CC5">
              <w:rPr>
                <w:rStyle w:val="Hyperkobling"/>
                <w:noProof/>
              </w:rPr>
              <w:t>4.13 ETTER FLYGING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F11A0" w14:textId="65485ACB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28" w:history="1">
            <w:r w:rsidRPr="00CD1CC5">
              <w:rPr>
                <w:rStyle w:val="Hyperkobling"/>
                <w:noProof/>
              </w:rPr>
              <w:t>4.14 LOGGFØRING OG BETALING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3FE45" w14:textId="3F9C3F7B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29" w:history="1">
            <w:r w:rsidRPr="00CD1CC5">
              <w:rPr>
                <w:rStyle w:val="Hyperkobling"/>
                <w:noProof/>
              </w:rPr>
              <w:t>4.15 DRIVSTOFF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E5A0F" w14:textId="5BAA3A7F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30" w:history="1">
            <w:r w:rsidRPr="00CD1CC5">
              <w:rPr>
                <w:rStyle w:val="Hyperkobling"/>
                <w:noProof/>
              </w:rPr>
              <w:t>4.16 SNAG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1C5BE" w14:textId="14D71BC8" w:rsidR="004C2D4E" w:rsidRDefault="004C2D4E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31" w:history="1">
            <w:r w:rsidRPr="00CD1CC5">
              <w:rPr>
                <w:rStyle w:val="Hyperkobling"/>
                <w:noProof/>
              </w:rPr>
              <w:t>4.17 HANGAR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BF11F" w14:textId="01598BAF" w:rsidR="004C2D4E" w:rsidRDefault="004C2D4E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32" w:history="1">
            <w:r w:rsidRPr="00CD1CC5">
              <w:rPr>
                <w:rStyle w:val="Hyperkobling"/>
                <w:noProof/>
              </w:rPr>
              <w:t>5.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D1CC5">
              <w:rPr>
                <w:rStyle w:val="Hyperkobling"/>
                <w:noProof/>
              </w:rPr>
              <w:t>PROSEDYRE FOR MOTORBORTFALL I ELLER UNDER TAKEOFF.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E3011" w14:textId="0485E570" w:rsidR="004C2D4E" w:rsidRDefault="004C2D4E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33" w:history="1">
            <w:r w:rsidRPr="00CD1CC5">
              <w:rPr>
                <w:rStyle w:val="Hyperkobling"/>
                <w:noProof/>
              </w:rPr>
              <w:t>6.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D1CC5">
              <w:rPr>
                <w:rStyle w:val="Hyperkobling"/>
                <w:noProof/>
              </w:rPr>
              <w:t>NØDLANDING PÅ VANN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6D51E" w14:textId="7CF26B99" w:rsidR="004C2D4E" w:rsidRDefault="004C2D4E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34" w:history="1">
            <w:r w:rsidRPr="00CD1CC5">
              <w:rPr>
                <w:rStyle w:val="Hyperkobling"/>
                <w:noProof/>
              </w:rPr>
              <w:t>7. HAVARIINSTRUKS og BEREDSKAPSPLAN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AAAAE" w14:textId="13A6FAE9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35" w:history="1">
            <w:r w:rsidRPr="00CD1CC5">
              <w:rPr>
                <w:rStyle w:val="Hyperkobling"/>
                <w:noProof/>
              </w:rPr>
              <w:t>BEREDSKAPSPLAN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29354" w14:textId="5AECF785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36" w:history="1">
            <w:r w:rsidRPr="00CD1CC5">
              <w:rPr>
                <w:rStyle w:val="Hyperkobling"/>
                <w:noProof/>
              </w:rPr>
              <w:t>6. INSTRUKS VED ULYKKE/HAVARI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AC73F" w14:textId="49E3FCC0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37" w:history="1">
            <w:r w:rsidRPr="00CD1CC5">
              <w:rPr>
                <w:rStyle w:val="Hyperkobling"/>
                <w:noProof/>
              </w:rPr>
              <w:t>6.1 VARSLINGSPLAN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AA28A" w14:textId="50FE8D54" w:rsidR="004C2D4E" w:rsidRDefault="004C2D4E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38" w:history="1">
            <w:r w:rsidRPr="00CD1CC5">
              <w:rPr>
                <w:rStyle w:val="Hyperkobling"/>
                <w:noProof/>
              </w:rPr>
              <w:t>6.1.1 UMIDDELBAR VARSLING VIA TELEFON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A5C21" w14:textId="2CEEE777" w:rsidR="004C2D4E" w:rsidRDefault="004C2D4E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2087139" w:history="1">
            <w:r w:rsidRPr="00CD1CC5">
              <w:rPr>
                <w:rStyle w:val="Hyperkobling"/>
                <w:noProof/>
              </w:rPr>
              <w:t>8. DUGNAD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_Toc82087139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15D57" w14:textId="750D2937" w:rsidR="000E394E" w:rsidRPr="009B6BFF" w:rsidRDefault="000E394E" w:rsidP="009B6BFF">
          <w:pPr>
            <w:rPr>
              <w:sz w:val="18"/>
              <w:szCs w:val="18"/>
            </w:rPr>
          </w:pPr>
          <w:r w:rsidRPr="009B6BFF">
            <w:rPr>
              <w:b/>
              <w:bCs/>
              <w:sz w:val="14"/>
              <w:szCs w:val="14"/>
            </w:rPr>
            <w:fldChar w:fldCharType="end"/>
          </w:r>
        </w:p>
      </w:sdtContent>
    </w:sdt>
    <w:p w14:paraId="2ED30399" w14:textId="1B3BFDA3" w:rsidR="000E394E" w:rsidRPr="009B6BFF" w:rsidRDefault="000E394E" w:rsidP="00AA2FFA">
      <w:pPr>
        <w:pStyle w:val="Overskrift2"/>
      </w:pPr>
      <w:r w:rsidRPr="009B6BFF">
        <w:br w:type="page"/>
      </w:r>
      <w:bookmarkStart w:id="1" w:name="_Toc82087101"/>
      <w:r w:rsidRPr="009B6BFF">
        <w:lastRenderedPageBreak/>
        <w:t>1 INTRODUKSJON</w:t>
      </w:r>
      <w:bookmarkEnd w:id="1"/>
    </w:p>
    <w:p w14:paraId="1399A4E9" w14:textId="495FABC5" w:rsidR="000E394E" w:rsidRPr="009B6BFF" w:rsidRDefault="000E394E" w:rsidP="009B6BFF">
      <w:r w:rsidRPr="009B6BFF">
        <w:t>All flyging med mikrolette luftfartøy i Norge innenfor NLF/</w:t>
      </w:r>
      <w:r w:rsidR="00011D5C" w:rsidRPr="009B6BFF">
        <w:t>Sportsflyseksjonens</w:t>
      </w:r>
      <w:r w:rsidRPr="009B6BFF">
        <w:t xml:space="preserve"> sikkerhetssystem</w:t>
      </w:r>
      <w:r w:rsidR="009B6BFF">
        <w:t xml:space="preserve"> </w:t>
      </w:r>
      <w:r w:rsidRPr="009B6BFF">
        <w:t xml:space="preserve">skal foregå i henhold til </w:t>
      </w:r>
      <w:r w:rsidR="00A240B6" w:rsidRPr="009B6BFF">
        <w:t>Sportsfly</w:t>
      </w:r>
      <w:r w:rsidRPr="009B6BFF">
        <w:t>håndboka som tar utgangspunkt i BSL D 4-8, BSL B 2-5</w:t>
      </w:r>
      <w:r w:rsidR="009B6BFF">
        <w:t xml:space="preserve"> </w:t>
      </w:r>
      <w:r w:rsidRPr="009B6BFF">
        <w:t>samt seksjonens egne bestemmelser.</w:t>
      </w:r>
      <w:r w:rsidR="009B6BFF">
        <w:t xml:space="preserve"> </w:t>
      </w:r>
      <w:r w:rsidRPr="009B6BFF">
        <w:t xml:space="preserve">Fartøysjef skal være medlem av </w:t>
      </w:r>
      <w:r w:rsidR="00B422CB" w:rsidRPr="009B6BFF">
        <w:t>Sportsflyseksjonen</w:t>
      </w:r>
      <w:r w:rsidRPr="009B6BFF">
        <w:t xml:space="preserve"> i Norges Luftsportsforbund (NLF) og inneha</w:t>
      </w:r>
      <w:r w:rsidR="009B6BFF">
        <w:t xml:space="preserve"> </w:t>
      </w:r>
      <w:r w:rsidRPr="009B6BFF">
        <w:t>kompetansebevis G2, R2 eller V2, som skal medbringes under flyging.</w:t>
      </w:r>
    </w:p>
    <w:p w14:paraId="4867752E" w14:textId="07552E60" w:rsidR="000E394E" w:rsidRPr="009B6BFF" w:rsidRDefault="000E394E" w:rsidP="009B6BFF">
      <w:r w:rsidRPr="009B6BFF">
        <w:t xml:space="preserve">All utøvelse av </w:t>
      </w:r>
      <w:r w:rsidR="00A240B6" w:rsidRPr="009B6BFF">
        <w:t>sportsfly</w:t>
      </w:r>
      <w:r w:rsidRPr="009B6BFF">
        <w:t>a</w:t>
      </w:r>
      <w:r w:rsidR="009B6BFF">
        <w:t xml:space="preserve"> </w:t>
      </w:r>
      <w:proofErr w:type="spellStart"/>
      <w:r w:rsidR="009B6BFF">
        <w:t>a</w:t>
      </w:r>
      <w:r w:rsidRPr="009B6BFF">
        <w:t>tiviteter</w:t>
      </w:r>
      <w:proofErr w:type="spellEnd"/>
      <w:r w:rsidRPr="009B6BFF">
        <w:t xml:space="preserve"> skal inngå som en del av lokal klubbvirksomhet. Med dette menes</w:t>
      </w:r>
      <w:r w:rsidR="009B6BFF">
        <w:t xml:space="preserve"> </w:t>
      </w:r>
      <w:r w:rsidRPr="009B6BFF">
        <w:t xml:space="preserve">at den lokale </w:t>
      </w:r>
      <w:r w:rsidR="00A240B6" w:rsidRPr="009B6BFF">
        <w:t>sportsfly</w:t>
      </w:r>
      <w:r w:rsidRPr="009B6BFF">
        <w:t>klubb har et ansvar for at den private flyvirksomheten utføres i henhold til denne</w:t>
      </w:r>
      <w:r w:rsidR="009B6BFF" w:rsidRPr="009B6BFF">
        <w:t xml:space="preserve"> </w:t>
      </w:r>
      <w:r w:rsidRPr="009B6BFF">
        <w:t>håndbokens krav og lokale bestemmelser.</w:t>
      </w:r>
    </w:p>
    <w:p w14:paraId="70E25396" w14:textId="35AD9B8D" w:rsidR="00A240B6" w:rsidRPr="009B6BFF" w:rsidRDefault="00A240B6" w:rsidP="009B6BFF"/>
    <w:p w14:paraId="60354604" w14:textId="51158788" w:rsidR="00A240B6" w:rsidRDefault="00A240B6" w:rsidP="00AA2FFA">
      <w:pPr>
        <w:pStyle w:val="Overskrift2"/>
      </w:pPr>
      <w:bookmarkStart w:id="2" w:name="_Toc82087102"/>
      <w:r w:rsidRPr="009B6BFF">
        <w:t>GENERELL INFORMASJON</w:t>
      </w:r>
      <w:bookmarkEnd w:id="2"/>
    </w:p>
    <w:p w14:paraId="0BEF561A" w14:textId="77777777" w:rsidR="00444540" w:rsidRPr="00AA2FFA" w:rsidRDefault="00444540" w:rsidP="00AA2FFA"/>
    <w:p w14:paraId="588C49CA" w14:textId="77777777" w:rsidR="00A240B6" w:rsidRPr="009B6BFF" w:rsidRDefault="00A240B6" w:rsidP="00AA2FFA">
      <w:pPr>
        <w:pStyle w:val="Overskrift3"/>
      </w:pPr>
      <w:bookmarkStart w:id="3" w:name="_Toc82087103"/>
      <w:r w:rsidRPr="009B6BFF">
        <w:t>NYE MEDLEMMER MED/UTEN SERTIFIKAT</w:t>
      </w:r>
      <w:bookmarkEnd w:id="3"/>
      <w:r w:rsidRPr="009B6BFF">
        <w:t xml:space="preserve"> </w:t>
      </w:r>
    </w:p>
    <w:p w14:paraId="18F7AEA4" w14:textId="77777777" w:rsidR="00A240B6" w:rsidRPr="009B6BFF" w:rsidRDefault="00A240B6" w:rsidP="009B6BFF">
      <w:r w:rsidRPr="009B6BFF">
        <w:t xml:space="preserve">Alle som ønsker å bli medlem for å kunne bruke klubbens fly, eller være støttemedlem (ikke- flygende) </w:t>
      </w:r>
      <w:proofErr w:type="spellStart"/>
      <w:r w:rsidRPr="009B6BFF">
        <w:t>ma</w:t>
      </w:r>
      <w:proofErr w:type="spellEnd"/>
      <w:r w:rsidRPr="009B6BFF">
        <w:t xml:space="preserve">̊: </w:t>
      </w:r>
    </w:p>
    <w:p w14:paraId="0B1A5721" w14:textId="77777777" w:rsidR="00A240B6" w:rsidRPr="009B6BFF" w:rsidRDefault="00A240B6" w:rsidP="009B6BFF">
      <w:r w:rsidRPr="009B6BFF">
        <w:t xml:space="preserve">Nye medlemmer </w:t>
      </w:r>
      <w:proofErr w:type="spellStart"/>
      <w:r w:rsidRPr="009B6BFF">
        <w:t>ma</w:t>
      </w:r>
      <w:proofErr w:type="spellEnd"/>
      <w:r w:rsidRPr="009B6BFF">
        <w:t xml:space="preserve">̊ melde seg inn i Tromsø Flyklubb OG Tromsø Sportsflyklubb via </w:t>
      </w:r>
      <w:r w:rsidRPr="009B6BFF">
        <w:rPr>
          <w:b/>
          <w:bCs/>
          <w:color w:val="1E3863"/>
        </w:rPr>
        <w:t>NLF</w:t>
      </w:r>
      <w:r w:rsidRPr="009B6BFF">
        <w:t>.</w:t>
      </w:r>
    </w:p>
    <w:p w14:paraId="4773A8B6" w14:textId="736B8705" w:rsidR="00A240B6" w:rsidRPr="009B6BFF" w:rsidRDefault="00A240B6" w:rsidP="009B6BFF">
      <w:r w:rsidRPr="009B6BFF">
        <w:t xml:space="preserve">Aktuell flytid betales på forskudd, og beløp settes inn på klubbens konto. </w:t>
      </w:r>
      <w:r w:rsidRPr="009B6BFF">
        <w:rPr>
          <w:color w:val="000000"/>
          <w:shd w:val="clear" w:color="auto" w:fill="FFFFFF"/>
        </w:rPr>
        <w:t xml:space="preserve">Klubbens kontonummer er: 4750 37 26404. </w:t>
      </w:r>
    </w:p>
    <w:p w14:paraId="6351B748" w14:textId="7F54A773" w:rsidR="00A240B6" w:rsidRPr="009B6BFF" w:rsidRDefault="00A240B6" w:rsidP="009B6BFF">
      <w:r w:rsidRPr="009B6BFF">
        <w:t xml:space="preserve">Som nytt medlem som skal fly i TSFKL, er det nødvendig med en klubbutsjekk. Skolesjef, instruktør eller styret </w:t>
      </w:r>
      <w:proofErr w:type="spellStart"/>
      <w:r w:rsidRPr="009B6BFF">
        <w:t>ma</w:t>
      </w:r>
      <w:proofErr w:type="spellEnd"/>
      <w:r w:rsidRPr="009B6BFF">
        <w:t xml:space="preserve">̊ kontaktes. Attestasjon etter godkjent klubbutsjekk </w:t>
      </w:r>
      <w:proofErr w:type="spellStart"/>
      <w:r w:rsidRPr="009B6BFF">
        <w:t>påføres</w:t>
      </w:r>
      <w:proofErr w:type="spellEnd"/>
      <w:r w:rsidRPr="009B6BFF">
        <w:t xml:space="preserve"> eget skjema og i klubbdatasystemet (</w:t>
      </w:r>
      <w:proofErr w:type="spellStart"/>
      <w:r w:rsidRPr="009B6BFF">
        <w:t>MyWeblog</w:t>
      </w:r>
      <w:proofErr w:type="spellEnd"/>
      <w:r w:rsidRPr="009B6BFF">
        <w:t xml:space="preserve">). Klubbutsjekk gjøres etter definert rutine som innebefatter </w:t>
      </w:r>
      <w:proofErr w:type="spellStart"/>
      <w:r w:rsidRPr="009B6BFF">
        <w:t>både</w:t>
      </w:r>
      <w:proofErr w:type="spellEnd"/>
      <w:r w:rsidRPr="009B6BFF">
        <w:t xml:space="preserve"> praktisk informasjon og flyging i </w:t>
      </w:r>
      <w:proofErr w:type="spellStart"/>
      <w:r w:rsidRPr="009B6BFF">
        <w:t>nærområdet</w:t>
      </w:r>
      <w:proofErr w:type="spellEnd"/>
      <w:r w:rsidRPr="009B6BFF">
        <w:t xml:space="preserve"> rundt Tromsø. Se egen instruks for klubbutsjekk. </w:t>
      </w:r>
    </w:p>
    <w:p w14:paraId="7F96D1E1" w14:textId="2E7F1725" w:rsidR="000E394E" w:rsidRPr="009B6BFF" w:rsidRDefault="000F19B3" w:rsidP="009B6BFF">
      <w:r w:rsidRPr="009B6BFF">
        <w:t>Tilgang til klubbens lokale og flyplassområde</w:t>
      </w:r>
    </w:p>
    <w:p w14:paraId="42A01276" w14:textId="168BE3FD" w:rsidR="000F19B3" w:rsidRPr="009B6BFF" w:rsidRDefault="000F19B3" w:rsidP="009B6BFF">
      <w:pPr>
        <w:rPr>
          <w:rFonts w:eastAsia="Times New Roman" w:cs="Times New Roman"/>
          <w:sz w:val="24"/>
          <w:szCs w:val="24"/>
          <w:lang w:eastAsia="nb-NO"/>
        </w:rPr>
      </w:pPr>
      <w:r w:rsidRPr="009B6BFF">
        <w:t>Ved søknad om ID kort skal styreleder, instruktør eller skolesjef varsles. Det er Kristian Bergersen og J</w:t>
      </w:r>
      <w:r w:rsidRPr="009B6BFF">
        <w:rPr>
          <w:rFonts w:eastAsia="Times New Roman" w:cs="Times New Roman"/>
          <w:sz w:val="24"/>
          <w:szCs w:val="24"/>
          <w:lang w:eastAsia="nb-NO"/>
        </w:rPr>
        <w:t>ogeir Sved som er kortbestillere for både flyklubben og sportsflyklubben. De vil sjekke gyldig medlemskap og tjenstlig behov for ID-kort når de mottar førstegangs-søknad, samt ved den årlige personellgjennomgangen.  </w:t>
      </w:r>
    </w:p>
    <w:p w14:paraId="11F11DE0" w14:textId="77777777" w:rsidR="000F19B3" w:rsidRPr="009B6BFF" w:rsidRDefault="000F19B3" w:rsidP="009B6BFF">
      <w:pPr>
        <w:rPr>
          <w:rFonts w:eastAsia="Times New Roman" w:cs="Times New Roman"/>
          <w:sz w:val="24"/>
          <w:szCs w:val="24"/>
          <w:lang w:eastAsia="nb-NO"/>
        </w:rPr>
      </w:pPr>
    </w:p>
    <w:p w14:paraId="44074698" w14:textId="6A13C827" w:rsidR="000E394E" w:rsidRPr="009B6BFF" w:rsidRDefault="000E394E" w:rsidP="00AA2FFA">
      <w:pPr>
        <w:pStyle w:val="Overskrift2"/>
      </w:pPr>
      <w:bookmarkStart w:id="4" w:name="_Toc82087104"/>
      <w:r w:rsidRPr="009B6BFF">
        <w:t>2 OPERATIVT</w:t>
      </w:r>
      <w:bookmarkEnd w:id="4"/>
    </w:p>
    <w:p w14:paraId="0734146B" w14:textId="367F0979" w:rsidR="000E394E" w:rsidRPr="009B6BFF" w:rsidRDefault="000E394E" w:rsidP="009B6BFF">
      <w:r w:rsidRPr="009B6BFF">
        <w:t>Operativt inneholder instrukser og rutiner for den daglige bruk av klubbens fly. Disse skal følges av de</w:t>
      </w:r>
      <w:r w:rsidR="009B6BFF">
        <w:t xml:space="preserve"> </w:t>
      </w:r>
      <w:r w:rsidRPr="009B6BFF">
        <w:t>som bruker klubbens fly, samt de som er ansvarlige for driften av klubbens fly. Her finnes også</w:t>
      </w:r>
      <w:r w:rsidR="009B6BFF">
        <w:t xml:space="preserve"> </w:t>
      </w:r>
      <w:r w:rsidRPr="009B6BFF">
        <w:t xml:space="preserve">klubbens </w:t>
      </w:r>
      <w:proofErr w:type="spellStart"/>
      <w:r w:rsidRPr="009B6BFF">
        <w:t>bookingregler</w:t>
      </w:r>
      <w:proofErr w:type="spellEnd"/>
      <w:r w:rsidRPr="009B6BFF">
        <w:t>.</w:t>
      </w:r>
    </w:p>
    <w:p w14:paraId="76BF7C8A" w14:textId="77777777" w:rsidR="000E394E" w:rsidRPr="009B6BFF" w:rsidRDefault="000E394E" w:rsidP="009B6BFF"/>
    <w:p w14:paraId="7400007E" w14:textId="07558442" w:rsidR="000E394E" w:rsidRPr="009B6BFF" w:rsidRDefault="000E394E" w:rsidP="00AA2FFA">
      <w:pPr>
        <w:pStyle w:val="Overskrift3"/>
      </w:pPr>
      <w:bookmarkStart w:id="5" w:name="_Toc82087105"/>
      <w:r w:rsidRPr="009B6BFF">
        <w:t>2.1 Operative begrensninger</w:t>
      </w:r>
      <w:bookmarkEnd w:id="5"/>
    </w:p>
    <w:p w14:paraId="166665BF" w14:textId="59BE4802" w:rsidR="000E394E" w:rsidRPr="009B6BFF" w:rsidRDefault="000E394E" w:rsidP="009B6BFF">
      <w:r w:rsidRPr="009B6BFF">
        <w:t>Klubbens fly skal opereres i henhold til gjeldende myndighetskrav, lokale bestemmelser på Tromsø</w:t>
      </w:r>
      <w:r w:rsidR="009B6BFF">
        <w:t xml:space="preserve"> </w:t>
      </w:r>
      <w:r w:rsidRPr="009B6BFF">
        <w:t>flyplass og fabrikantenes anbefalinger gjennom flyenes håndbøker og sjekklister.</w:t>
      </w:r>
      <w:r w:rsidR="009B6BFF">
        <w:t xml:space="preserve"> </w:t>
      </w:r>
      <w:r w:rsidRPr="009B6BFF">
        <w:t>Utover dette har T</w:t>
      </w:r>
      <w:r w:rsidR="000F19B3" w:rsidRPr="009B6BFF">
        <w:t>SF</w:t>
      </w:r>
      <w:r w:rsidRPr="009B6BFF">
        <w:t>K fastsatt egne operative begrensninger ved bruk av klubbes fly.</w:t>
      </w:r>
    </w:p>
    <w:p w14:paraId="715A1518" w14:textId="2B19AC8D" w:rsidR="000E394E" w:rsidRPr="009B6BFF" w:rsidRDefault="000E394E" w:rsidP="00AA2FFA">
      <w:pPr>
        <w:pStyle w:val="Overskrift3"/>
      </w:pPr>
      <w:bookmarkStart w:id="6" w:name="_Toc82087106"/>
      <w:r w:rsidRPr="009B6BFF">
        <w:t>2.2 Generelle begrensninger</w:t>
      </w:r>
      <w:bookmarkEnd w:id="6"/>
    </w:p>
    <w:p w14:paraId="27E82937" w14:textId="0017CFB2" w:rsidR="000E394E" w:rsidRPr="009B6BFF" w:rsidRDefault="000E394E" w:rsidP="009B6BFF">
      <w:r w:rsidRPr="009B6BFF">
        <w:t>Klubbens fly skal som hovedregel kun opereres på godkjente flyplasser.</w:t>
      </w:r>
    </w:p>
    <w:p w14:paraId="1081E140" w14:textId="78194411" w:rsidR="000E394E" w:rsidRPr="009B6BFF" w:rsidRDefault="000E394E" w:rsidP="009B6BFF">
      <w:r w:rsidRPr="009B6BFF">
        <w:lastRenderedPageBreak/>
        <w:t>Klubbens fly kan i spesielle tilfeller også opereres på andre flyplasser som det er normalt å</w:t>
      </w:r>
    </w:p>
    <w:p w14:paraId="319DF116" w14:textId="4B10E028" w:rsidR="000E394E" w:rsidRPr="009B6BFF" w:rsidRDefault="000E394E" w:rsidP="009B6BFF">
      <w:r w:rsidRPr="009B6BFF">
        <w:t>operere på.</w:t>
      </w:r>
      <w:r w:rsidR="009B6BFF">
        <w:t xml:space="preserve"> </w:t>
      </w:r>
      <w:r w:rsidRPr="009B6BFF">
        <w:t>Operativ leder kan gi dispensasjon for andre landingsplasser og da alltid med angivelse av</w:t>
      </w:r>
      <w:r w:rsidR="009B6BFF">
        <w:t xml:space="preserve"> </w:t>
      </w:r>
      <w:r w:rsidRPr="009B6BFF">
        <w:t>spesifikke begrensninger</w:t>
      </w:r>
    </w:p>
    <w:p w14:paraId="416174AB" w14:textId="77777777" w:rsidR="009B6BFF" w:rsidRDefault="009B6BFF" w:rsidP="009B6BFF"/>
    <w:p w14:paraId="13369C5B" w14:textId="61742FFA" w:rsidR="000E394E" w:rsidRPr="009B6BFF" w:rsidRDefault="000E394E" w:rsidP="00AA2FFA">
      <w:pPr>
        <w:pStyle w:val="Overskrift3"/>
      </w:pPr>
      <w:bookmarkStart w:id="7" w:name="_Toc82087107"/>
      <w:r w:rsidRPr="009B6BFF">
        <w:t>2.3 Krav til fartøysjef for operasjon utenfor godkjent flyplass (MFHB 3.4)</w:t>
      </w:r>
      <w:bookmarkEnd w:id="7"/>
    </w:p>
    <w:p w14:paraId="29351FEA" w14:textId="0F0547A2" w:rsidR="000E394E" w:rsidRPr="009B6BFF" w:rsidRDefault="000E394E" w:rsidP="009B6BFF">
      <w:r w:rsidRPr="009B6BFF">
        <w:t>Før operasjon utenfor godkjent flyplass må Fartøysjef ha gjennomført og loggført minst 3 avganger og landinger med instruktør på gressbane, minst 12 timer på samme flytype siste 12 måneder.</w:t>
      </w:r>
    </w:p>
    <w:p w14:paraId="322EA370" w14:textId="77777777" w:rsidR="009B6BFF" w:rsidRDefault="000E394E" w:rsidP="009B6BFF">
      <w:pPr>
        <w:pStyle w:val="Listeavsnitt"/>
        <w:numPr>
          <w:ilvl w:val="0"/>
          <w:numId w:val="11"/>
        </w:numPr>
      </w:pPr>
      <w:r w:rsidRPr="009B6BFF">
        <w:t>Før operasjon utenfor godkjent flyplass må Fartøysjef:</w:t>
      </w:r>
      <w:r w:rsidR="009B6BFF">
        <w:t xml:space="preserve"> </w:t>
      </w:r>
    </w:p>
    <w:p w14:paraId="4A939EE5" w14:textId="2FE653EE" w:rsidR="000E394E" w:rsidRPr="009B6BFF" w:rsidRDefault="000E394E" w:rsidP="009B6BFF">
      <w:pPr>
        <w:pStyle w:val="Listeavsnitt"/>
        <w:numPr>
          <w:ilvl w:val="0"/>
          <w:numId w:val="11"/>
        </w:numPr>
      </w:pPr>
      <w:r w:rsidRPr="009B6BFF">
        <w:t xml:space="preserve">Orientere den evt. lokale </w:t>
      </w:r>
      <w:r w:rsidR="00A240B6" w:rsidRPr="009B6BFF">
        <w:t>sportsfly</w:t>
      </w:r>
      <w:r w:rsidRPr="009B6BFF">
        <w:t>klubben om aktiviteten.</w:t>
      </w:r>
    </w:p>
    <w:p w14:paraId="1C438857" w14:textId="1BCB3725" w:rsidR="000E394E" w:rsidRPr="009B6BFF" w:rsidRDefault="000E394E" w:rsidP="009B6BFF">
      <w:pPr>
        <w:pStyle w:val="Listeavsnitt"/>
        <w:numPr>
          <w:ilvl w:val="0"/>
          <w:numId w:val="11"/>
        </w:numPr>
      </w:pPr>
      <w:r w:rsidRPr="009B6BFF">
        <w:t>Vise til innhentet tillatelse fra grunneier og/eller den ansvarlige</w:t>
      </w:r>
    </w:p>
    <w:p w14:paraId="4E0458D6" w14:textId="48F4EF1C" w:rsidR="000E394E" w:rsidRPr="009B6BFF" w:rsidRDefault="000E394E" w:rsidP="009B6BFF">
      <w:pPr>
        <w:pStyle w:val="Listeavsnitt"/>
        <w:numPr>
          <w:ilvl w:val="0"/>
          <w:numId w:val="11"/>
        </w:numPr>
      </w:pPr>
      <w:r w:rsidRPr="009B6BFF">
        <w:t>Vise til innhentet rullebanestatus, dvs. informasjon om gressets tilstand, snø-/isforhold,</w:t>
      </w:r>
      <w:r w:rsidR="009B6BFF">
        <w:t xml:space="preserve"> </w:t>
      </w:r>
      <w:r w:rsidRPr="009B6BFF">
        <w:t>forekomst av hjulspor, stein/fremmedlegemer, vegetasjon og husdyr</w:t>
      </w:r>
    </w:p>
    <w:p w14:paraId="46F6576D" w14:textId="0CAADF54" w:rsidR="000E394E" w:rsidRPr="009B6BFF" w:rsidRDefault="000E394E" w:rsidP="009B6BFF">
      <w:pPr>
        <w:pStyle w:val="Listeavsnitt"/>
        <w:numPr>
          <w:ilvl w:val="0"/>
          <w:numId w:val="11"/>
        </w:numPr>
      </w:pPr>
      <w:r w:rsidRPr="009B6BFF">
        <w:t>Dokumentere de operative beregninger og vurderinger som er lagt til grunn, og kunne fremvise disse på forespørsel</w:t>
      </w:r>
    </w:p>
    <w:p w14:paraId="7384C843" w14:textId="00F01439" w:rsidR="000E394E" w:rsidRPr="009B6BFF" w:rsidRDefault="000E394E" w:rsidP="009B6BFF">
      <w:r w:rsidRPr="009B6BFF">
        <w:t>Flyaktiviteten skal ellers gjennomføres innenfor det til enhver tid gjeldende regelverk.</w:t>
      </w:r>
    </w:p>
    <w:p w14:paraId="4CBDA62E" w14:textId="77777777" w:rsidR="009B6BFF" w:rsidRDefault="009B6BFF" w:rsidP="009B6BFF"/>
    <w:p w14:paraId="4803A01C" w14:textId="2D55B997" w:rsidR="000E394E" w:rsidRPr="009B6BFF" w:rsidRDefault="000E394E" w:rsidP="00AA2FFA">
      <w:pPr>
        <w:pStyle w:val="Overskrift2"/>
      </w:pPr>
      <w:bookmarkStart w:id="8" w:name="_Toc82087108"/>
      <w:r w:rsidRPr="009B6BFF">
        <w:t>3 BOOKINGREGLER</w:t>
      </w:r>
      <w:bookmarkEnd w:id="8"/>
    </w:p>
    <w:p w14:paraId="4E22300E" w14:textId="77777777" w:rsidR="000E394E" w:rsidRPr="009B6BFF" w:rsidRDefault="000E394E" w:rsidP="00AA2FFA">
      <w:pPr>
        <w:pStyle w:val="Overskrift3"/>
      </w:pPr>
      <w:bookmarkStart w:id="9" w:name="_Toc82087109"/>
      <w:r w:rsidRPr="009B6BFF">
        <w:t>3.1 BOOKING</w:t>
      </w:r>
      <w:bookmarkEnd w:id="9"/>
    </w:p>
    <w:p w14:paraId="59BCE012" w14:textId="478EE6E7" w:rsidR="000E394E" w:rsidRPr="009B6BFF" w:rsidRDefault="000E394E" w:rsidP="009B6BFF">
      <w:r w:rsidRPr="009B6BFF">
        <w:t>Klubbens hovedintensjon er at flyene i størst mulig grad er tilgjengelig på</w:t>
      </w:r>
      <w:r w:rsidR="009B6BFF">
        <w:t xml:space="preserve"> </w:t>
      </w:r>
      <w:r w:rsidRPr="009B6BFF">
        <w:t>hjemmebasen, og dermed best tilgjengelig for flest medlemmer. Spesielt er dette viktig i de</w:t>
      </w:r>
      <w:r w:rsidR="009B6BFF">
        <w:t xml:space="preserve"> </w:t>
      </w:r>
      <w:r w:rsidRPr="009B6BFF">
        <w:t>mest aktive av årets flybare måneder. Av den grunn oppfordres det derfor til at planlagte</w:t>
      </w:r>
      <w:r w:rsidR="009B6BFF">
        <w:t xml:space="preserve"> </w:t>
      </w:r>
      <w:r w:rsidRPr="009B6BFF">
        <w:t>langturer ikke overstiger 3 døgn fra hjemmebasen.</w:t>
      </w:r>
    </w:p>
    <w:p w14:paraId="3DED04BB" w14:textId="0873F4C0" w:rsidR="000E394E" w:rsidRPr="009B6BFF" w:rsidRDefault="000E394E" w:rsidP="009B6BFF">
      <w:r w:rsidRPr="009B6BFF">
        <w:t>Booking av klubbens fly foretas via klubbens internettbaserte bookingsystem, www.MywebLog.se</w:t>
      </w:r>
    </w:p>
    <w:p w14:paraId="344E7365" w14:textId="26FE8819" w:rsidR="000E394E" w:rsidRPr="009B6BFF" w:rsidRDefault="000E394E" w:rsidP="009B6BFF">
      <w:r w:rsidRPr="009B6BFF">
        <w:t xml:space="preserve">Medlemmer som er sperret i bookingsystemet har pr. definisjon flyforbud i Tromsø </w:t>
      </w:r>
      <w:r w:rsidR="00A240B6" w:rsidRPr="009B6BFF">
        <w:t>Sportsfly</w:t>
      </w:r>
      <w:r w:rsidRPr="009B6BFF">
        <w:t>klubb.</w:t>
      </w:r>
    </w:p>
    <w:p w14:paraId="2161D4E6" w14:textId="77777777" w:rsidR="000E394E" w:rsidRPr="009B6BFF" w:rsidRDefault="000E394E" w:rsidP="009B6BFF"/>
    <w:p w14:paraId="40ADBBD0" w14:textId="6B8D28C4" w:rsidR="000E394E" w:rsidRPr="009B6BFF" w:rsidRDefault="000E394E" w:rsidP="00AA2FFA">
      <w:pPr>
        <w:pStyle w:val="Overskrift3"/>
      </w:pPr>
      <w:bookmarkStart w:id="10" w:name="_Toc82087110"/>
      <w:r w:rsidRPr="009B6BFF">
        <w:t>3.2 OPPMØTE</w:t>
      </w:r>
      <w:bookmarkEnd w:id="10"/>
    </w:p>
    <w:p w14:paraId="0FB80860" w14:textId="7C81E937" w:rsidR="000E394E" w:rsidRPr="009B6BFF" w:rsidRDefault="000E394E" w:rsidP="009B6BFF">
      <w:r w:rsidRPr="009B6BFF">
        <w:t>Medlem som har booket fly skal senest 15 minutter før booket tid inntre og tilkjennegi at bookingen</w:t>
      </w:r>
      <w:r w:rsidR="009B6BFF">
        <w:t xml:space="preserve"> </w:t>
      </w:r>
      <w:r w:rsidRPr="009B6BFF">
        <w:t>aktes benyttet. Dette gjøres fortrinnsvis ved personlig oppmøte i klubblokalene. Om så ikke blir gjort,</w:t>
      </w:r>
      <w:r w:rsidR="009B6BFF">
        <w:t xml:space="preserve"> </w:t>
      </w:r>
      <w:r w:rsidRPr="009B6BFF">
        <w:t>kan booket tid fritt benyttes av andre.</w:t>
      </w:r>
      <w:r w:rsidR="000F19B3" w:rsidRPr="009B6BFF">
        <w:t xml:space="preserve"> </w:t>
      </w:r>
      <w:r w:rsidR="00BD4470" w:rsidRPr="009B6BFF">
        <w:t xml:space="preserve">En kan gjøre en standbybooking, da står en som </w:t>
      </w:r>
      <w:proofErr w:type="spellStart"/>
      <w:r w:rsidR="00BD4470" w:rsidRPr="009B6BFF">
        <w:t>nr</w:t>
      </w:r>
      <w:proofErr w:type="spellEnd"/>
      <w:r w:rsidR="00BD4470" w:rsidRPr="009B6BFF">
        <w:t xml:space="preserve"> 2 på listen og en får beskjed via epost om tidspunktet blir ledig.</w:t>
      </w:r>
      <w:r w:rsidR="000F19B3" w:rsidRPr="009B6BFF">
        <w:rPr>
          <w:b/>
          <w:bCs/>
        </w:rPr>
        <w:t xml:space="preserve"> </w:t>
      </w:r>
    </w:p>
    <w:p w14:paraId="1C32DA8A" w14:textId="77777777" w:rsidR="000E394E" w:rsidRPr="009B6BFF" w:rsidRDefault="000E394E" w:rsidP="009B6BFF"/>
    <w:p w14:paraId="222601BA" w14:textId="41315266" w:rsidR="000E394E" w:rsidRPr="009B6BFF" w:rsidRDefault="000E394E" w:rsidP="00AA2FFA">
      <w:pPr>
        <w:pStyle w:val="Overskrift3"/>
      </w:pPr>
      <w:bookmarkStart w:id="11" w:name="_Toc82087111"/>
      <w:r w:rsidRPr="009B6BFF">
        <w:t>3.3 AVBOOKING</w:t>
      </w:r>
      <w:bookmarkEnd w:id="11"/>
    </w:p>
    <w:p w14:paraId="5D3507C7" w14:textId="07B04E9A" w:rsidR="000E394E" w:rsidRPr="009B6BFF" w:rsidRDefault="000E394E" w:rsidP="009B6BFF">
      <w:r w:rsidRPr="009B6BFF">
        <w:t xml:space="preserve">All booking som ikke skal benyttes </w:t>
      </w:r>
      <w:r w:rsidRPr="009B6BFF">
        <w:rPr>
          <w:b/>
          <w:bCs/>
        </w:rPr>
        <w:t>SKAL</w:t>
      </w:r>
      <w:r w:rsidRPr="009B6BFF">
        <w:t xml:space="preserve"> </w:t>
      </w:r>
      <w:proofErr w:type="spellStart"/>
      <w:r w:rsidRPr="009B6BFF">
        <w:t>avbookes</w:t>
      </w:r>
      <w:proofErr w:type="spellEnd"/>
      <w:r w:rsidRPr="009B6BFF">
        <w:t>. Dette gjelder uavhengig av værforholdene, da</w:t>
      </w:r>
      <w:r w:rsidR="009B6BFF">
        <w:t xml:space="preserve"> </w:t>
      </w:r>
      <w:r w:rsidRPr="009B6BFF">
        <w:t xml:space="preserve">de fleste tolker værforholdene forskjellig og vil ha sine egne minima. </w:t>
      </w:r>
      <w:proofErr w:type="spellStart"/>
      <w:r w:rsidRPr="009B6BFF">
        <w:t>Avbooking</w:t>
      </w:r>
      <w:proofErr w:type="spellEnd"/>
      <w:r w:rsidRPr="009B6BFF">
        <w:t xml:space="preserve"> bør foretas dagen før</w:t>
      </w:r>
      <w:r w:rsidR="009B6BFF">
        <w:t xml:space="preserve"> </w:t>
      </w:r>
      <w:r w:rsidRPr="009B6BFF">
        <w:t xml:space="preserve">flyging med mindre spesielle forhold medfører sen </w:t>
      </w:r>
      <w:proofErr w:type="spellStart"/>
      <w:r w:rsidRPr="009B6BFF">
        <w:t>avbooking</w:t>
      </w:r>
      <w:proofErr w:type="spellEnd"/>
      <w:r w:rsidRPr="009B6BFF">
        <w:t>, dog ikke seinere enn bookingens</w:t>
      </w:r>
      <w:r w:rsidR="009B6BFF">
        <w:t xml:space="preserve"> </w:t>
      </w:r>
      <w:r w:rsidRPr="009B6BFF">
        <w:t>starttidspunkt.</w:t>
      </w:r>
    </w:p>
    <w:p w14:paraId="5678491D" w14:textId="77777777" w:rsidR="000E394E" w:rsidRPr="009B6BFF" w:rsidRDefault="000E394E" w:rsidP="009B6BFF">
      <w:r w:rsidRPr="009B6BFF">
        <w:t xml:space="preserve">Blir flyturen kortere enn booket periode skal også resterende tid </w:t>
      </w:r>
      <w:proofErr w:type="spellStart"/>
      <w:r w:rsidRPr="009B6BFF">
        <w:t>avbookes</w:t>
      </w:r>
      <w:proofErr w:type="spellEnd"/>
      <w:r w:rsidRPr="009B6BFF">
        <w:t>.</w:t>
      </w:r>
    </w:p>
    <w:p w14:paraId="5269BB40" w14:textId="77777777" w:rsidR="000E394E" w:rsidRPr="009B6BFF" w:rsidRDefault="000E394E" w:rsidP="009B6BFF"/>
    <w:p w14:paraId="122A0FEE" w14:textId="00F50266" w:rsidR="000E394E" w:rsidRPr="009B6BFF" w:rsidRDefault="000E394E" w:rsidP="00AA2FFA">
      <w:pPr>
        <w:pStyle w:val="Overskrift3"/>
      </w:pPr>
      <w:bookmarkStart w:id="12" w:name="_Toc82087112"/>
      <w:r w:rsidRPr="009B6BFF">
        <w:lastRenderedPageBreak/>
        <w:t>3.4 LANGTURER</w:t>
      </w:r>
      <w:bookmarkEnd w:id="12"/>
    </w:p>
    <w:p w14:paraId="6C880E7B" w14:textId="1534E161" w:rsidR="000E394E" w:rsidRPr="009B6BFF" w:rsidRDefault="000E394E" w:rsidP="009B6BFF">
      <w:r w:rsidRPr="009B6BFF">
        <w:t>Langtur utover 3 døgn utenfor hjemmebasen skal før booking foretas være avklart med styret minst</w:t>
      </w:r>
      <w:r w:rsidR="009B6BFF">
        <w:t xml:space="preserve"> </w:t>
      </w:r>
      <w:r w:rsidRPr="009B6BFF">
        <w:t>2 måneder i forveien.</w:t>
      </w:r>
      <w:r w:rsidR="009B6BFF">
        <w:t xml:space="preserve"> </w:t>
      </w:r>
      <w:r w:rsidRPr="009B6BFF">
        <w:t>På langtur i klubbens fly ut over ett døgn, kreves det minimum to timers flyging pr. 24 timer i snitt.</w:t>
      </w:r>
      <w:r w:rsidR="009B6BFF">
        <w:t xml:space="preserve"> </w:t>
      </w:r>
      <w:r w:rsidRPr="009B6BFF">
        <w:t>Om flytiden er lavere, vil medlem likevel kunne bli belastet for minimum flytid, med mulighet for</w:t>
      </w:r>
    </w:p>
    <w:p w14:paraId="0852543C" w14:textId="77777777" w:rsidR="009B6BFF" w:rsidRDefault="009B6BFF" w:rsidP="009B6BFF">
      <w:r>
        <w:t>F</w:t>
      </w:r>
      <w:r w:rsidR="000E394E" w:rsidRPr="009B6BFF">
        <w:t xml:space="preserve">ølgende unntak: </w:t>
      </w:r>
    </w:p>
    <w:p w14:paraId="3AA06411" w14:textId="5D93C0A5" w:rsidR="000E394E" w:rsidRPr="009B6BFF" w:rsidRDefault="000E394E" w:rsidP="009B6BFF">
      <w:r w:rsidRPr="009B6BFF">
        <w:t>a) Dårlig vær på planlagte rute. Dette må da kunne dokumenteres og legges frem for</w:t>
      </w:r>
    </w:p>
    <w:p w14:paraId="26317840" w14:textId="77777777" w:rsidR="009B6BFF" w:rsidRDefault="000E394E" w:rsidP="009B6BFF">
      <w:r w:rsidRPr="009B6BFF">
        <w:t xml:space="preserve">Styret for vurdering. </w:t>
      </w:r>
    </w:p>
    <w:p w14:paraId="362BC2DB" w14:textId="5976308D" w:rsidR="000E394E" w:rsidRPr="009B6BFF" w:rsidRDefault="000E394E" w:rsidP="009B6BFF">
      <w:r w:rsidRPr="009B6BFF">
        <w:t>b) Snag eller tekniske problemer.</w:t>
      </w:r>
    </w:p>
    <w:p w14:paraId="50053931" w14:textId="77777777" w:rsidR="009B6BFF" w:rsidRDefault="009B6BFF" w:rsidP="009B6BFF"/>
    <w:p w14:paraId="47DF2DDD" w14:textId="52DEFFB9" w:rsidR="000E394E" w:rsidRPr="009B6BFF" w:rsidRDefault="000E394E" w:rsidP="009B6BFF">
      <w:r w:rsidRPr="009B6BFF">
        <w:t>Ved overnatting utenfor hjemmebasen har fartøysjefen et særlig ansvar for flyets sikkerhet.</w:t>
      </w:r>
    </w:p>
    <w:p w14:paraId="11585CB8" w14:textId="77777777" w:rsidR="000E394E" w:rsidRPr="009B6BFF" w:rsidRDefault="000E394E" w:rsidP="009B6BFF"/>
    <w:p w14:paraId="57EF5D1D" w14:textId="2D7C370B" w:rsidR="000E394E" w:rsidRPr="009B6BFF" w:rsidRDefault="000E394E" w:rsidP="00AA2FFA">
      <w:pPr>
        <w:pStyle w:val="Overskrift3"/>
      </w:pPr>
      <w:bookmarkStart w:id="13" w:name="_Toc82087113"/>
      <w:r w:rsidRPr="009B6BFF">
        <w:t>3.5 OVERSTYRING AV BOOKING</w:t>
      </w:r>
      <w:bookmarkEnd w:id="13"/>
    </w:p>
    <w:p w14:paraId="68211471" w14:textId="77777777" w:rsidR="00BD4470" w:rsidRPr="009B6BFF" w:rsidRDefault="00BD4470" w:rsidP="009B6BFF">
      <w:r w:rsidRPr="009B6BFF">
        <w:t xml:space="preserve">Klubbens styre, </w:t>
      </w:r>
      <w:proofErr w:type="spellStart"/>
      <w:r w:rsidRPr="009B6BFF">
        <w:t>Flyoperativ</w:t>
      </w:r>
      <w:proofErr w:type="spellEnd"/>
      <w:r w:rsidRPr="009B6BFF">
        <w:t xml:space="preserve"> leder, Skolesjef og Teknisk leder har myndighet til å overstyre andre medlemmers booking.</w:t>
      </w:r>
    </w:p>
    <w:p w14:paraId="581A1C79" w14:textId="5773FAD7" w:rsidR="00BD4470" w:rsidRPr="009B6BFF" w:rsidRDefault="00BD4470" w:rsidP="009B6BFF">
      <w:r w:rsidRPr="009B6BFF">
        <w:t>I alle tilfeller skal det i den grad det er praktisk mulig, meldes fra til det eller de medlem(mer) som må overstyres. Dette skal forsøkes gjort så snart man blir oppmerksom på at overstyring må utføres-</w:t>
      </w:r>
    </w:p>
    <w:p w14:paraId="502A7F39" w14:textId="77777777" w:rsidR="000E394E" w:rsidRPr="009B6BFF" w:rsidRDefault="000E394E" w:rsidP="009B6BFF"/>
    <w:p w14:paraId="46B6ECF4" w14:textId="656AE044" w:rsidR="000E394E" w:rsidRPr="009B6BFF" w:rsidRDefault="000E394E" w:rsidP="00AA2FFA">
      <w:pPr>
        <w:pStyle w:val="Overskrift2"/>
      </w:pPr>
      <w:bookmarkStart w:id="14" w:name="_Toc82087114"/>
      <w:r w:rsidRPr="009B6BFF">
        <w:t>4 BRUK AV KLUBBENS FLY OG MATERIELL</w:t>
      </w:r>
      <w:bookmarkEnd w:id="14"/>
    </w:p>
    <w:p w14:paraId="72AD329E" w14:textId="77777777" w:rsidR="000E394E" w:rsidRPr="009B6BFF" w:rsidRDefault="000E394E" w:rsidP="00AA2FFA">
      <w:pPr>
        <w:pStyle w:val="Overskrift3"/>
      </w:pPr>
      <w:bookmarkStart w:id="15" w:name="_Toc82087115"/>
      <w:r w:rsidRPr="009B6BFF">
        <w:t>4.1 MEDLEMSKAP</w:t>
      </w:r>
      <w:bookmarkEnd w:id="15"/>
    </w:p>
    <w:p w14:paraId="30D75FC4" w14:textId="112EE61C" w:rsidR="000E394E" w:rsidRPr="009B6BFF" w:rsidRDefault="000E394E" w:rsidP="009B6BFF">
      <w:r w:rsidRPr="009B6BFF">
        <w:t xml:space="preserve">For å kunne være fartøysjef på klubbens fly, kreves det gyldig medlemskap i Tromsø </w:t>
      </w:r>
      <w:r w:rsidR="00A240B6" w:rsidRPr="009B6BFF">
        <w:t>sportsfly</w:t>
      </w:r>
      <w:r w:rsidRPr="009B6BFF">
        <w:t>klubb. I</w:t>
      </w:r>
      <w:r w:rsidR="009B6BFF">
        <w:t xml:space="preserve"> </w:t>
      </w:r>
      <w:r w:rsidRPr="009B6BFF">
        <w:t xml:space="preserve">spesielle tilfeller kan styret gi personer som ikke er medlem av Tromsø </w:t>
      </w:r>
      <w:r w:rsidR="00A240B6" w:rsidRPr="009B6BFF">
        <w:t>sportsfly</w:t>
      </w:r>
      <w:r w:rsidRPr="009B6BFF">
        <w:t>klubb anledning til å</w:t>
      </w:r>
      <w:r w:rsidR="009B6BFF">
        <w:t xml:space="preserve"> </w:t>
      </w:r>
      <w:r w:rsidRPr="009B6BFF">
        <w:t>benytte klubbens fly. I slike spesielle tilfeller forutsettes det at den som benytter klubbens fly melder</w:t>
      </w:r>
      <w:r w:rsidR="009B6BFF">
        <w:t xml:space="preserve"> </w:t>
      </w:r>
      <w:r w:rsidRPr="009B6BFF">
        <w:t xml:space="preserve">seg inn og betaler til havarifondet til Tromsø </w:t>
      </w:r>
      <w:r w:rsidR="00A240B6" w:rsidRPr="009B6BFF">
        <w:t>sportsfly</w:t>
      </w:r>
      <w:r w:rsidRPr="009B6BFF">
        <w:t>klubb.</w:t>
      </w:r>
    </w:p>
    <w:p w14:paraId="681B6905" w14:textId="77777777" w:rsidR="000E394E" w:rsidRPr="009B6BFF" w:rsidRDefault="000E394E" w:rsidP="009B6BFF"/>
    <w:p w14:paraId="5181A9C2" w14:textId="6D156047" w:rsidR="000E394E" w:rsidRPr="009B6BFF" w:rsidRDefault="000E394E" w:rsidP="00AA2FFA">
      <w:pPr>
        <w:pStyle w:val="Overskrift3"/>
      </w:pPr>
      <w:bookmarkStart w:id="16" w:name="_Toc82087116"/>
      <w:r w:rsidRPr="009B6BFF">
        <w:t>4.2 SELVASSURANSE</w:t>
      </w:r>
      <w:bookmarkEnd w:id="16"/>
    </w:p>
    <w:p w14:paraId="1FD7C3E9" w14:textId="1C98CA1C" w:rsidR="000E394E" w:rsidRPr="009B6BFF" w:rsidRDefault="000E394E" w:rsidP="009B6BFF">
      <w:r w:rsidRPr="009B6BFF">
        <w:t xml:space="preserve">For å kunne være fartøysjef på klubbens fly, kreves det for medlemmer av Tromsø </w:t>
      </w:r>
      <w:r w:rsidR="00A240B6" w:rsidRPr="009B6BFF">
        <w:t>sportsfly</w:t>
      </w:r>
      <w:r w:rsidRPr="009B6BFF">
        <w:t>klubb</w:t>
      </w:r>
      <w:r w:rsidR="009B6BFF">
        <w:t xml:space="preserve"> </w:t>
      </w:r>
      <w:r w:rsidRPr="009B6BFF">
        <w:t>medlemskap i klubbens selvassuransefond. Elever skal være medlem i selvassuransefondet før de flyr</w:t>
      </w:r>
      <w:r w:rsidR="009B6BFF">
        <w:t xml:space="preserve"> </w:t>
      </w:r>
      <w:r w:rsidRPr="009B6BFF">
        <w:t>første solo. Gjeldende beløp er beskrevet i pkt. 10 nedenfor.</w:t>
      </w:r>
      <w:r w:rsidR="009B6BFF">
        <w:t xml:space="preserve"> </w:t>
      </w:r>
      <w:r w:rsidRPr="009B6BFF">
        <w:t xml:space="preserve">Selvassuranse trekkes automatisk fra </w:t>
      </w:r>
      <w:proofErr w:type="spellStart"/>
      <w:r w:rsidRPr="009B6BFF">
        <w:t>flykonto</w:t>
      </w:r>
      <w:proofErr w:type="spellEnd"/>
      <w:r w:rsidRPr="009B6BFF">
        <w:t>. Det forutsettes at det er dekning for selvassuransen på</w:t>
      </w:r>
      <w:r w:rsidR="000F19B3" w:rsidRPr="009B6BFF">
        <w:t xml:space="preserve"> </w:t>
      </w:r>
      <w:r w:rsidRPr="009B6BFF">
        <w:t>kontoen før første flyging.</w:t>
      </w:r>
    </w:p>
    <w:p w14:paraId="5F6C8A33" w14:textId="14A9F257" w:rsidR="000E394E" w:rsidRPr="009B6BFF" w:rsidRDefault="000E394E" w:rsidP="009B6BFF">
      <w:r w:rsidRPr="009B6BFF">
        <w:t xml:space="preserve">Ved havari vil styret vurdere saken, og egenandelen til forsikringen vil normalt dekkes </w:t>
      </w:r>
      <w:proofErr w:type="gramStart"/>
      <w:r w:rsidRPr="009B6BFF">
        <w:t xml:space="preserve">av </w:t>
      </w:r>
      <w:r w:rsidR="009B6BFF">
        <w:t xml:space="preserve"> </w:t>
      </w:r>
      <w:r w:rsidRPr="009B6BFF">
        <w:t>selvassuransefondet</w:t>
      </w:r>
      <w:proofErr w:type="gramEnd"/>
      <w:r w:rsidRPr="009B6BFF">
        <w:t>. Ved tilfeller hvor fartøysjef har vist grov uaktsomhet, har handlet mot klubbens</w:t>
      </w:r>
      <w:r w:rsidR="009B6BFF">
        <w:t xml:space="preserve"> </w:t>
      </w:r>
      <w:r w:rsidRPr="009B6BFF">
        <w:t>regler eller norske lover og bestemmelser, kan styret beslutte at selvassuransefondet ikke vil dekke</w:t>
      </w:r>
      <w:r w:rsidR="009B6BFF">
        <w:t xml:space="preserve"> </w:t>
      </w:r>
      <w:r w:rsidRPr="009B6BFF">
        <w:t>egenandelen. Egenandelen må da dekkes av fartøysjefen.</w:t>
      </w:r>
    </w:p>
    <w:p w14:paraId="47216A52" w14:textId="77777777" w:rsidR="000E394E" w:rsidRPr="009B6BFF" w:rsidRDefault="000E394E" w:rsidP="009B6BFF"/>
    <w:p w14:paraId="61FEB3D9" w14:textId="7E98CDF0" w:rsidR="000E394E" w:rsidRPr="009B6BFF" w:rsidRDefault="000E394E" w:rsidP="00AA2FFA">
      <w:pPr>
        <w:pStyle w:val="Overskrift3"/>
      </w:pPr>
      <w:bookmarkStart w:id="17" w:name="_Toc82087117"/>
      <w:r w:rsidRPr="009B6BFF">
        <w:t>4.3 KLUBBUTSJEKK</w:t>
      </w:r>
      <w:bookmarkEnd w:id="17"/>
    </w:p>
    <w:p w14:paraId="18573605" w14:textId="67FC663F" w:rsidR="000E394E" w:rsidRPr="009B6BFF" w:rsidRDefault="000E394E" w:rsidP="009B6BFF">
      <w:r w:rsidRPr="009B6BFF">
        <w:t>For å kunne være fartøysjef på klubbens fly, skal klubbutsjekk være utført, godkjent og attestert på</w:t>
      </w:r>
      <w:r w:rsidR="009B6BFF">
        <w:t xml:space="preserve"> </w:t>
      </w:r>
      <w:r w:rsidRPr="009B6BFF">
        <w:t xml:space="preserve">eget skjema. Dette gjelder dog ikke ved sertifikatprøver, hvor oppnevnt </w:t>
      </w:r>
      <w:proofErr w:type="spellStart"/>
      <w:r w:rsidRPr="009B6BFF">
        <w:t>kontrollant</w:t>
      </w:r>
      <w:proofErr w:type="spellEnd"/>
      <w:r w:rsidRPr="009B6BFF">
        <w:t xml:space="preserve"> er fartøysjef eller</w:t>
      </w:r>
      <w:r w:rsidR="009B6BFF">
        <w:t xml:space="preserve"> </w:t>
      </w:r>
      <w:r w:rsidRPr="009B6BFF">
        <w:lastRenderedPageBreak/>
        <w:t xml:space="preserve">ved de spesielle tilfelle hvor NLF-medlemmer som ikke er medlem i Tromsø </w:t>
      </w:r>
      <w:r w:rsidR="00A240B6" w:rsidRPr="009B6BFF">
        <w:t>sportsfly</w:t>
      </w:r>
      <w:r w:rsidRPr="009B6BFF">
        <w:t>klubb får</w:t>
      </w:r>
      <w:r w:rsidR="009B6BFF">
        <w:t xml:space="preserve"> </w:t>
      </w:r>
      <w:r w:rsidRPr="009B6BFF">
        <w:t>benytte klubbens fly.</w:t>
      </w:r>
      <w:r w:rsidR="009B6BFF">
        <w:t xml:space="preserve"> </w:t>
      </w:r>
      <w:r w:rsidRPr="009B6BFF">
        <w:t>Skjema for klubbutsjekk skal benyttes under utsjekken. Primært skal klubbens instruktører utfør</w:t>
      </w:r>
      <w:r w:rsidR="009B6BFF">
        <w:t xml:space="preserve">e </w:t>
      </w:r>
      <w:r w:rsidRPr="009B6BFF">
        <w:t>klubbutsjekken.</w:t>
      </w:r>
    </w:p>
    <w:p w14:paraId="4969DDFD" w14:textId="77777777" w:rsidR="000E394E" w:rsidRPr="009B6BFF" w:rsidRDefault="000E394E" w:rsidP="009B6BFF"/>
    <w:p w14:paraId="64C0255F" w14:textId="67F8A8A0" w:rsidR="000E394E" w:rsidRPr="009B6BFF" w:rsidRDefault="000E394E" w:rsidP="00AA2FFA">
      <w:pPr>
        <w:pStyle w:val="Overskrift3"/>
      </w:pPr>
      <w:bookmarkStart w:id="18" w:name="_Toc82087118"/>
      <w:r w:rsidRPr="009B6BFF">
        <w:t>4.4 FLYTYPEUTSJEKK</w:t>
      </w:r>
      <w:bookmarkEnd w:id="18"/>
    </w:p>
    <w:p w14:paraId="0D125A76" w14:textId="5D212AE8" w:rsidR="000E394E" w:rsidRPr="009B6BFF" w:rsidRDefault="000E394E" w:rsidP="009B6BFF">
      <w:r w:rsidRPr="009B6BFF">
        <w:t>Alle som skal være fartøysjef på klubbens fly må ha typeutsjekk på vedkommende flytype.</w:t>
      </w:r>
      <w:r w:rsidR="009B6BFF">
        <w:t xml:space="preserve"> </w:t>
      </w:r>
      <w:r w:rsidRPr="009B6BFF">
        <w:t>Typeutsjekk kan kun gis av klubbens instruktører.</w:t>
      </w:r>
    </w:p>
    <w:p w14:paraId="4D2B0924" w14:textId="77777777" w:rsidR="000E394E" w:rsidRPr="009B6BFF" w:rsidRDefault="000E394E" w:rsidP="009B6BFF"/>
    <w:p w14:paraId="14252069" w14:textId="7FAA8E89" w:rsidR="000E394E" w:rsidRPr="009B6BFF" w:rsidRDefault="000E394E" w:rsidP="00AA2FFA">
      <w:pPr>
        <w:pStyle w:val="Overskrift3"/>
      </w:pPr>
      <w:bookmarkStart w:id="19" w:name="_Toc82087119"/>
      <w:r w:rsidRPr="009B6BFF">
        <w:t>4.5 UTSTYR TIL FLYENE</w:t>
      </w:r>
      <w:bookmarkEnd w:id="19"/>
    </w:p>
    <w:p w14:paraId="46E7165D" w14:textId="7F1448F6" w:rsidR="000E394E" w:rsidRPr="009B6BFF" w:rsidRDefault="000E394E" w:rsidP="009B6BFF">
      <w:r w:rsidRPr="009B6BFF">
        <w:t xml:space="preserve">Følgende utstyr skal i henhold til </w:t>
      </w:r>
      <w:r w:rsidR="00A240B6" w:rsidRPr="009B6BFF">
        <w:t>Sportsfly</w:t>
      </w:r>
      <w:r w:rsidRPr="009B6BFF">
        <w:t xml:space="preserve"> håndboka være </w:t>
      </w:r>
      <w:proofErr w:type="gramStart"/>
      <w:r w:rsidRPr="009B6BFF">
        <w:t>tilstede</w:t>
      </w:r>
      <w:proofErr w:type="gramEnd"/>
      <w:r w:rsidRPr="009B6BFF">
        <w:t xml:space="preserve"> i alle klubbens fly ved</w:t>
      </w:r>
      <w:r w:rsidR="009B6BFF">
        <w:t xml:space="preserve"> </w:t>
      </w:r>
      <w:r w:rsidRPr="009B6BFF">
        <w:t>flyging:</w:t>
      </w:r>
    </w:p>
    <w:p w14:paraId="2A51D21E" w14:textId="781BBFE6" w:rsidR="000E394E" w:rsidRPr="009B6BFF" w:rsidRDefault="000E394E" w:rsidP="009B6BFF">
      <w:pPr>
        <w:pStyle w:val="Listeavsnitt"/>
        <w:numPr>
          <w:ilvl w:val="0"/>
          <w:numId w:val="12"/>
        </w:numPr>
      </w:pPr>
      <w:r w:rsidRPr="009B6BFF">
        <w:t>Luftdyktighetsbevis</w:t>
      </w:r>
    </w:p>
    <w:p w14:paraId="1FF684B2" w14:textId="03C99E26" w:rsidR="000E394E" w:rsidRPr="009B6BFF" w:rsidRDefault="000E394E" w:rsidP="009B6BFF">
      <w:pPr>
        <w:pStyle w:val="Listeavsnitt"/>
        <w:numPr>
          <w:ilvl w:val="0"/>
          <w:numId w:val="12"/>
        </w:numPr>
      </w:pPr>
      <w:r w:rsidRPr="009B6BFF">
        <w:t>Registreringsbevis</w:t>
      </w:r>
    </w:p>
    <w:p w14:paraId="4F4D5231" w14:textId="69C5B847" w:rsidR="000E394E" w:rsidRPr="009B6BFF" w:rsidRDefault="000E394E" w:rsidP="009B6BFF">
      <w:pPr>
        <w:pStyle w:val="Listeavsnitt"/>
        <w:numPr>
          <w:ilvl w:val="0"/>
          <w:numId w:val="12"/>
        </w:numPr>
      </w:pPr>
      <w:r w:rsidRPr="009B6BFF">
        <w:t>Forsikringsbevis</w:t>
      </w:r>
    </w:p>
    <w:p w14:paraId="6456FE1C" w14:textId="1315FCC4" w:rsidR="000E394E" w:rsidRPr="009B6BFF" w:rsidRDefault="000E394E" w:rsidP="009B6BFF">
      <w:pPr>
        <w:pStyle w:val="Listeavsnitt"/>
        <w:numPr>
          <w:ilvl w:val="0"/>
          <w:numId w:val="12"/>
        </w:numPr>
      </w:pPr>
      <w:proofErr w:type="spellStart"/>
      <w:r w:rsidRPr="009B6BFF">
        <w:t>Pitotdeksel</w:t>
      </w:r>
      <w:proofErr w:type="spellEnd"/>
    </w:p>
    <w:p w14:paraId="785F6FFB" w14:textId="16A87C85" w:rsidR="000E394E" w:rsidRPr="009B6BFF" w:rsidRDefault="000E394E" w:rsidP="009B6BFF">
      <w:pPr>
        <w:pStyle w:val="Listeavsnitt"/>
        <w:numPr>
          <w:ilvl w:val="0"/>
          <w:numId w:val="12"/>
        </w:numPr>
      </w:pPr>
      <w:r w:rsidRPr="009B6BFF">
        <w:t>Dreneringsglass</w:t>
      </w:r>
    </w:p>
    <w:p w14:paraId="0B10FFDE" w14:textId="77777777" w:rsidR="000E394E" w:rsidRPr="009B6BFF" w:rsidRDefault="000E394E" w:rsidP="009B6BFF"/>
    <w:p w14:paraId="0057DB09" w14:textId="1F1BDD99" w:rsidR="000E394E" w:rsidRPr="009B6BFF" w:rsidRDefault="000E394E" w:rsidP="00AA2FFA">
      <w:pPr>
        <w:pStyle w:val="Overskrift3"/>
      </w:pPr>
      <w:bookmarkStart w:id="20" w:name="_Toc82087120"/>
      <w:r w:rsidRPr="009B6BFF">
        <w:t>4.6 BRUK AV TROMSØ LUFTHAVN</w:t>
      </w:r>
      <w:bookmarkEnd w:id="20"/>
    </w:p>
    <w:p w14:paraId="4E48D2DD" w14:textId="77777777" w:rsidR="00444540" w:rsidRPr="00593FFB" w:rsidRDefault="00444540" w:rsidP="00444540">
      <w:pPr>
        <w:pStyle w:val="Overskrift3"/>
      </w:pPr>
      <w:bookmarkStart w:id="21" w:name="_Toc82087121"/>
      <w:r w:rsidRPr="00593FFB">
        <w:t>Prosedyre for Langnes Lufthavn</w:t>
      </w:r>
      <w:bookmarkEnd w:id="21"/>
    </w:p>
    <w:p w14:paraId="5ACE59E0" w14:textId="77777777" w:rsidR="00444540" w:rsidRDefault="00444540" w:rsidP="00444540">
      <w:pPr>
        <w:pStyle w:val="Ingenmellomrom"/>
      </w:pPr>
      <w:r w:rsidRPr="00593FFB">
        <w:t xml:space="preserve">For avgang skal man ha mest mulig bane foran flyet. Det vil si at fra </w:t>
      </w:r>
      <w:proofErr w:type="spellStart"/>
      <w:r w:rsidRPr="00593FFB">
        <w:t>taxeway</w:t>
      </w:r>
      <w:proofErr w:type="spellEnd"/>
      <w:r w:rsidRPr="00593FFB">
        <w:t xml:space="preserve"> Hotel kan man uten</w:t>
      </w:r>
      <w:r w:rsidRPr="00593FFB">
        <w:br/>
        <w:t xml:space="preserve">videre ta av på rullebane 36 – mens man på rullebane 18 må man </w:t>
      </w:r>
      <w:proofErr w:type="spellStart"/>
      <w:r w:rsidRPr="00593FFB">
        <w:t>taxe</w:t>
      </w:r>
      <w:proofErr w:type="spellEnd"/>
      <w:r w:rsidRPr="00593FFB">
        <w:t xml:space="preserve"> slik at man som minstemål</w:t>
      </w:r>
      <w:r w:rsidRPr="00593FFB">
        <w:br/>
        <w:t xml:space="preserve">være på høyde med </w:t>
      </w:r>
      <w:proofErr w:type="spellStart"/>
      <w:r w:rsidRPr="00593FFB">
        <w:t>taxeway</w:t>
      </w:r>
      <w:proofErr w:type="spellEnd"/>
      <w:r w:rsidRPr="00593FFB">
        <w:t xml:space="preserve"> Charlie.</w:t>
      </w:r>
    </w:p>
    <w:p w14:paraId="22706E6B" w14:textId="77777777" w:rsidR="00444540" w:rsidRDefault="00444540" w:rsidP="009B6BFF"/>
    <w:p w14:paraId="0BD83E83" w14:textId="5DB92294" w:rsidR="000E394E" w:rsidRPr="009B6BFF" w:rsidRDefault="000E394E" w:rsidP="009B6BFF">
      <w:r w:rsidRPr="009B6BFF">
        <w:t>Det er AVINOR som er operatør av Tromsø lufthavn. Klubbens medlemmer plikter å følge de til</w:t>
      </w:r>
      <w:r w:rsidR="009B6BFF">
        <w:t xml:space="preserve"> </w:t>
      </w:r>
      <w:r w:rsidRPr="009B6BFF">
        <w:t>enhver tid gjeldende retningslinjer og regler for sikkerhet og ferdsel på flyplassen.</w:t>
      </w:r>
    </w:p>
    <w:p w14:paraId="2E58C9FA" w14:textId="77777777" w:rsidR="009B6BFF" w:rsidRDefault="000E394E" w:rsidP="009B6BFF">
      <w:proofErr w:type="gramStart"/>
      <w:r w:rsidRPr="009B6BFF">
        <w:t>For øvrig</w:t>
      </w:r>
      <w:proofErr w:type="gramEnd"/>
      <w:r w:rsidRPr="009B6BFF">
        <w:t xml:space="preserve"> gjelder følgende:</w:t>
      </w:r>
      <w:r w:rsidR="009B6BFF">
        <w:t xml:space="preserve"> </w:t>
      </w:r>
    </w:p>
    <w:p w14:paraId="71D0D211" w14:textId="58CA4433" w:rsidR="000E394E" w:rsidRPr="009B6BFF" w:rsidRDefault="000E394E" w:rsidP="009B6BFF">
      <w:r w:rsidRPr="009B6BFF">
        <w:t>FPL innlevering og briefing gjøres via NOTAM kontoret på Gardermoen, telefon 64 81 90 00 Faks 64</w:t>
      </w:r>
      <w:r w:rsidR="009B6BFF">
        <w:t xml:space="preserve"> </w:t>
      </w:r>
      <w:r w:rsidRPr="009B6BFF">
        <w:rPr>
          <w:lang w:val="nn-NO"/>
        </w:rPr>
        <w:t xml:space="preserve">81 90 01, via IPPC.no eller </w:t>
      </w:r>
      <w:proofErr w:type="spellStart"/>
      <w:r w:rsidRPr="009B6BFF">
        <w:rPr>
          <w:lang w:val="nn-NO"/>
        </w:rPr>
        <w:t>fra</w:t>
      </w:r>
      <w:proofErr w:type="spellEnd"/>
      <w:r w:rsidRPr="009B6BFF">
        <w:rPr>
          <w:lang w:val="nn-NO"/>
        </w:rPr>
        <w:t xml:space="preserve"> Nettbrett</w:t>
      </w:r>
    </w:p>
    <w:p w14:paraId="4924C3D5" w14:textId="77777777" w:rsidR="000E394E" w:rsidRPr="009B6BFF" w:rsidRDefault="000E394E" w:rsidP="009B6BFF"/>
    <w:p w14:paraId="7317C9A3" w14:textId="26348D7D" w:rsidR="000E394E" w:rsidRPr="009B6BFF" w:rsidRDefault="000E394E" w:rsidP="00AA2FFA">
      <w:pPr>
        <w:pStyle w:val="Overskrift3"/>
      </w:pPr>
      <w:bookmarkStart w:id="22" w:name="_Toc82087122"/>
      <w:r w:rsidRPr="009B6BFF">
        <w:t>4.8 FØR FLYGING</w:t>
      </w:r>
      <w:bookmarkEnd w:id="22"/>
    </w:p>
    <w:p w14:paraId="30AF3ADD" w14:textId="767FD1C2" w:rsidR="000E394E" w:rsidRPr="009B6BFF" w:rsidRDefault="000E394E" w:rsidP="009B6BFF">
      <w:r w:rsidRPr="009B6BFF">
        <w:t>Alle fartøysjefer skal, i tillegg til de regler som følger av BSL, utføre følgende:</w:t>
      </w:r>
      <w:r w:rsidR="009B6BFF">
        <w:t xml:space="preserve"> </w:t>
      </w:r>
      <w:r w:rsidRPr="009B6BFF">
        <w:t>Flyets bøker gjennomgås og det sjekkes for anmerkninger og gjenstående flytid til neste</w:t>
      </w:r>
      <w:r w:rsidR="009B6BFF">
        <w:t xml:space="preserve"> </w:t>
      </w:r>
      <w:r w:rsidRPr="009B6BFF">
        <w:t>service.</w:t>
      </w:r>
    </w:p>
    <w:p w14:paraId="2715CC2D" w14:textId="0DA414E5" w:rsidR="000E394E" w:rsidRPr="009B6BFF" w:rsidRDefault="000E394E" w:rsidP="009B6BFF">
      <w:r w:rsidRPr="009B6BFF">
        <w:t>Fartøysjef vurderer selv hvorvidt registrerte snags påvirker den aktuelle flyging.</w:t>
      </w:r>
      <w:r w:rsidR="009B6BFF">
        <w:t xml:space="preserve"> </w:t>
      </w:r>
      <w:r w:rsidRPr="009B6BFF">
        <w:t>NOTAM, Vær og FUA-områdene skal sjekkes.</w:t>
      </w:r>
    </w:p>
    <w:p w14:paraId="61F71423" w14:textId="77777777" w:rsidR="000E394E" w:rsidRPr="009B6BFF" w:rsidRDefault="000E394E" w:rsidP="009B6BFF"/>
    <w:p w14:paraId="0A4697F1" w14:textId="45D04515" w:rsidR="000E394E" w:rsidRPr="009B6BFF" w:rsidRDefault="000E394E" w:rsidP="00AA2FFA">
      <w:pPr>
        <w:pStyle w:val="Overskrift3"/>
      </w:pPr>
      <w:bookmarkStart w:id="23" w:name="_Toc82087123"/>
      <w:r w:rsidRPr="009B6BFF">
        <w:t>4.9 OPERATIV FLIGHTPLAN</w:t>
      </w:r>
      <w:bookmarkEnd w:id="23"/>
    </w:p>
    <w:p w14:paraId="147D85C9" w14:textId="39E93F9D" w:rsidR="000E394E" w:rsidRPr="009B6BFF" w:rsidRDefault="000E394E" w:rsidP="009B6BFF">
      <w:r w:rsidRPr="009B6BFF">
        <w:t xml:space="preserve">Ved flyging av en distanse på mer enn 50 NM (93km) fra startstedet </w:t>
      </w:r>
      <w:r w:rsidRPr="009B6BFF">
        <w:rPr>
          <w:b/>
          <w:bCs/>
          <w:u w:val="single"/>
        </w:rPr>
        <w:t>skal det utarbeides</w:t>
      </w:r>
      <w:r w:rsidRPr="009B6BFF">
        <w:t xml:space="preserve"> en operativ</w:t>
      </w:r>
      <w:r w:rsidR="009B6BFF">
        <w:t xml:space="preserve"> </w:t>
      </w:r>
      <w:r w:rsidRPr="009B6BFF">
        <w:t>plan for gjennomføringen av flygingen.</w:t>
      </w:r>
    </w:p>
    <w:p w14:paraId="64FB57BC" w14:textId="77777777" w:rsidR="000E394E" w:rsidRPr="009B6BFF" w:rsidRDefault="000E394E" w:rsidP="009B6BFF"/>
    <w:p w14:paraId="2E822419" w14:textId="5ECC76ED" w:rsidR="000E394E" w:rsidRPr="009B6BFF" w:rsidRDefault="000E394E" w:rsidP="00AA2FFA">
      <w:pPr>
        <w:pStyle w:val="Overskrift3"/>
      </w:pPr>
      <w:bookmarkStart w:id="24" w:name="_Toc82087124"/>
      <w:r w:rsidRPr="009B6BFF">
        <w:lastRenderedPageBreak/>
        <w:t>4.10 RESERVEBEHOLDING AV DRIVSTOFF</w:t>
      </w:r>
      <w:bookmarkEnd w:id="24"/>
    </w:p>
    <w:p w14:paraId="3A82A6B4" w14:textId="55DE184A" w:rsidR="000E394E" w:rsidRPr="009B6BFF" w:rsidRDefault="000E394E" w:rsidP="009B6BFF">
      <w:r w:rsidRPr="009B6BFF">
        <w:t>Det skal medbringes tilstrekkelig drivstoff til å kunne gjennomføre den planlagte flyturen, herunder</w:t>
      </w:r>
      <w:r w:rsidR="009B6BFF">
        <w:t xml:space="preserve"> </w:t>
      </w:r>
      <w:r w:rsidRPr="009B6BFF">
        <w:t xml:space="preserve">tatt hensyn til vind, forsinkelser, endring av rute </w:t>
      </w:r>
      <w:proofErr w:type="spellStart"/>
      <w:r w:rsidRPr="009B6BFF">
        <w:t>osv</w:t>
      </w:r>
      <w:proofErr w:type="spellEnd"/>
      <w:r w:rsidRPr="009B6BFF">
        <w:t xml:space="preserve">, pluss det som er nødvendig for å kunne nå </w:t>
      </w:r>
      <w:proofErr w:type="gramStart"/>
      <w:r w:rsidRPr="009B6BFF">
        <w:t>en</w:t>
      </w:r>
      <w:r w:rsidR="009B6BFF">
        <w:t xml:space="preserve">  </w:t>
      </w:r>
      <w:r w:rsidRPr="009B6BFF">
        <w:t>alternativ</w:t>
      </w:r>
      <w:proofErr w:type="gramEnd"/>
      <w:r w:rsidRPr="009B6BFF">
        <w:t xml:space="preserve"> landingsplass.</w:t>
      </w:r>
    </w:p>
    <w:p w14:paraId="527241BF" w14:textId="77777777" w:rsidR="000E394E" w:rsidRPr="009B6BFF" w:rsidRDefault="000E394E" w:rsidP="009B6BFF"/>
    <w:p w14:paraId="41421D55" w14:textId="1961A7E2" w:rsidR="000E394E" w:rsidRPr="009B6BFF" w:rsidRDefault="000E394E" w:rsidP="00AA2FFA">
      <w:pPr>
        <w:pStyle w:val="Overskrift3"/>
      </w:pPr>
      <w:bookmarkStart w:id="25" w:name="_Toc82087125"/>
      <w:r w:rsidRPr="009B6BFF">
        <w:t>4.11 FLYGING ETTER SOLNEDGANG OG FØR SOLOPPGANG</w:t>
      </w:r>
      <w:bookmarkEnd w:id="25"/>
    </w:p>
    <w:p w14:paraId="7100B0E2" w14:textId="0F990650" w:rsidR="000E394E" w:rsidRPr="009B6BFF" w:rsidRDefault="000E394E" w:rsidP="009B6BFF">
      <w:r w:rsidRPr="009B6BFF">
        <w:t>Ved flyging i tidsrom der solen er inntil 6° under horisonten (alminnelig tussmørke) skal luftfartøyet</w:t>
      </w:r>
      <w:r w:rsidR="009B6BFF">
        <w:t xml:space="preserve"> </w:t>
      </w:r>
      <w:r w:rsidRPr="009B6BFF">
        <w:t>være utstyrt med lanterner og antikollisjonslys iht. BSL F 1-1 § 2-14 og 15.</w:t>
      </w:r>
    </w:p>
    <w:p w14:paraId="428EAF35" w14:textId="77777777" w:rsidR="000E394E" w:rsidRPr="009B6BFF" w:rsidRDefault="000E394E" w:rsidP="009B6BFF">
      <w:r w:rsidRPr="009B6BFF">
        <w:t>I Almanakk for Norge er det med en tussmørketabell for hele landet.</w:t>
      </w:r>
    </w:p>
    <w:p w14:paraId="37A5EB89" w14:textId="77777777" w:rsidR="000E394E" w:rsidRPr="009B6BFF" w:rsidRDefault="000E394E" w:rsidP="009B6BFF"/>
    <w:p w14:paraId="76E46DAD" w14:textId="04512285" w:rsidR="000E394E" w:rsidRPr="009B6BFF" w:rsidRDefault="000E394E" w:rsidP="00AA2FFA">
      <w:pPr>
        <w:pStyle w:val="Overskrift3"/>
      </w:pPr>
      <w:bookmarkStart w:id="26" w:name="_Toc82087126"/>
      <w:r w:rsidRPr="009B6BFF">
        <w:t>4.12 GJENSETTING AV FLY</w:t>
      </w:r>
      <w:bookmarkEnd w:id="26"/>
    </w:p>
    <w:p w14:paraId="60DC98D3" w14:textId="6F2E0C6F" w:rsidR="000E394E" w:rsidRPr="009B6BFF" w:rsidRDefault="000E394E" w:rsidP="009B6BFF">
      <w:r w:rsidRPr="009B6BFF">
        <w:t>Om fly ikke kan være tilbake på hjemmebasen til avtalt tid grunnet dårlig vær eller andre forhold, ska</w:t>
      </w:r>
      <w:r w:rsidR="009B6BFF">
        <w:t xml:space="preserve">l </w:t>
      </w:r>
      <w:proofErr w:type="spellStart"/>
      <w:r w:rsidRPr="009B6BFF">
        <w:t>Flyoperativ</w:t>
      </w:r>
      <w:proofErr w:type="spellEnd"/>
      <w:r w:rsidRPr="009B6BFF">
        <w:t xml:space="preserve"> leder eventuelt flyklubbens leder varsles så snart det er praktisk mulig. Det skal da</w:t>
      </w:r>
      <w:r w:rsidR="009B6BFF">
        <w:t xml:space="preserve"> </w:t>
      </w:r>
      <w:r w:rsidRPr="009B6BFF">
        <w:t>informeres om flyet forlates eller om man vil vente til flyet kan bringes tilbake. Det skal oppgis hvor</w:t>
      </w:r>
      <w:r w:rsidR="009B6BFF">
        <w:t xml:space="preserve"> </w:t>
      </w:r>
      <w:r w:rsidRPr="009B6BFF">
        <w:t>man er å treffe og hvor flyets nøkler og fartøydokumenter er å finne.</w:t>
      </w:r>
    </w:p>
    <w:p w14:paraId="6BD15BFC" w14:textId="77777777" w:rsidR="000E394E" w:rsidRPr="009B6BFF" w:rsidRDefault="000E394E" w:rsidP="009B6BFF"/>
    <w:p w14:paraId="09DFAE3F" w14:textId="7349A87B" w:rsidR="000E394E" w:rsidRPr="009B6BFF" w:rsidRDefault="000E394E" w:rsidP="00AA2FFA">
      <w:pPr>
        <w:pStyle w:val="Overskrift3"/>
      </w:pPr>
      <w:bookmarkStart w:id="27" w:name="_Toc82087127"/>
      <w:r w:rsidRPr="009B6BFF">
        <w:t>4.13 ETTER FLYGING</w:t>
      </w:r>
      <w:bookmarkEnd w:id="27"/>
    </w:p>
    <w:p w14:paraId="7384BD15" w14:textId="2F9C49E4" w:rsidR="000E394E" w:rsidRPr="009B6BFF" w:rsidRDefault="000E394E" w:rsidP="009B6BFF">
      <w:r w:rsidRPr="009B6BFF">
        <w:t>Etter flyging skal flyet alltid settes tilbake i hangar.</w:t>
      </w:r>
      <w:r w:rsidR="009B6BFF">
        <w:t xml:space="preserve"> </w:t>
      </w:r>
      <w:r w:rsidRPr="009B6BFF">
        <w:t>Fartøysjefen skal alltid sørge for å rydde opp i flyet etter bruk og fjerne søppel.</w:t>
      </w:r>
      <w:r w:rsidR="009B6BFF">
        <w:t xml:space="preserve"> </w:t>
      </w:r>
    </w:p>
    <w:p w14:paraId="25C41772" w14:textId="77777777" w:rsidR="000E394E" w:rsidRPr="009B6BFF" w:rsidRDefault="000E394E" w:rsidP="009B6BFF"/>
    <w:p w14:paraId="4656B7FA" w14:textId="173D4D1D" w:rsidR="000E394E" w:rsidRPr="009B6BFF" w:rsidRDefault="000E394E" w:rsidP="00AA2FFA">
      <w:pPr>
        <w:pStyle w:val="Overskrift3"/>
      </w:pPr>
      <w:bookmarkStart w:id="28" w:name="_Toc82087128"/>
      <w:r w:rsidRPr="009B6BFF">
        <w:t>4.14 LOGGFØRING OG BETALING</w:t>
      </w:r>
      <w:bookmarkEnd w:id="28"/>
    </w:p>
    <w:p w14:paraId="5882E674" w14:textId="19599A8C" w:rsidR="000E394E" w:rsidRPr="009B6BFF" w:rsidRDefault="000E394E" w:rsidP="009B6BFF">
      <w:r w:rsidRPr="009B6BFF">
        <w:t>Flyturen skal alltid føres i flyets reisedagbok umiddelbart etter flyging. Skriv fullt navn tydelig i</w:t>
      </w:r>
      <w:r w:rsidR="009B6BFF">
        <w:t xml:space="preserve"> </w:t>
      </w:r>
      <w:r w:rsidRPr="009B6BFF">
        <w:t>reisedagboken. Betaling for flyging skjer uoppfordret til klubbens konto så snart som mulig, og senest</w:t>
      </w:r>
      <w:r w:rsidR="009B6BFF">
        <w:t xml:space="preserve"> </w:t>
      </w:r>
      <w:r w:rsidRPr="009B6BFF">
        <w:t xml:space="preserve">første virkedag etter flygning. Flygeren blir belastet med </w:t>
      </w:r>
      <w:proofErr w:type="spellStart"/>
      <w:r w:rsidRPr="009B6BFF">
        <w:t>airborn</w:t>
      </w:r>
      <w:proofErr w:type="spellEnd"/>
      <w:r w:rsidRPr="009B6BFF">
        <w:t xml:space="preserve"> time pluss 10 minutter.</w:t>
      </w:r>
      <w:r w:rsidR="009B6BFF">
        <w:t xml:space="preserve"> </w:t>
      </w:r>
      <w:r w:rsidRPr="009B6BFF">
        <w:t>Klubben kontonummer 4750 37 26404</w:t>
      </w:r>
    </w:p>
    <w:p w14:paraId="78567454" w14:textId="77777777" w:rsidR="000E394E" w:rsidRPr="009B6BFF" w:rsidRDefault="000E394E" w:rsidP="009B6BFF"/>
    <w:p w14:paraId="30CFD479" w14:textId="6EC435F2" w:rsidR="000E394E" w:rsidRPr="009B6BFF" w:rsidRDefault="000E394E" w:rsidP="00AA2FFA">
      <w:pPr>
        <w:pStyle w:val="Overskrift3"/>
      </w:pPr>
      <w:bookmarkStart w:id="29" w:name="_Toc82087129"/>
      <w:r w:rsidRPr="009B6BFF">
        <w:t>4.15 DRIVSTOFF</w:t>
      </w:r>
      <w:bookmarkEnd w:id="29"/>
    </w:p>
    <w:p w14:paraId="3CAC23A4" w14:textId="6B49C87F" w:rsidR="00A054EC" w:rsidRPr="009B6BFF" w:rsidRDefault="000E394E" w:rsidP="009B6BFF">
      <w:r w:rsidRPr="009B6BFF">
        <w:t>Normalt skal flyet opereres med 9</w:t>
      </w:r>
      <w:r w:rsidR="00A054EC" w:rsidRPr="009B6BFF">
        <w:t>5</w:t>
      </w:r>
      <w:r w:rsidRPr="009B6BFF">
        <w:t xml:space="preserve"> oktan bil bensin. Evt. påfylling med 100LL må noteres i</w:t>
      </w:r>
      <w:r w:rsidR="009B6BFF">
        <w:t xml:space="preserve"> </w:t>
      </w:r>
      <w:r w:rsidRPr="009B6BFF">
        <w:t>loggboka med antall liter påfylt.</w:t>
      </w:r>
      <w:r w:rsidR="00A054EC" w:rsidRPr="009B6BFF">
        <w:t xml:space="preserve"> </w:t>
      </w:r>
      <w:r w:rsidR="00BA7900" w:rsidRPr="009B6BFF">
        <w:t xml:space="preserve">Bensin fylles på kannene som er merket for dette i hangar. Når bensin er hentet helles de over på fatet i hangar. </w:t>
      </w:r>
    </w:p>
    <w:p w14:paraId="78DF5AA3" w14:textId="6B507020" w:rsidR="000E394E" w:rsidRPr="009B6BFF" w:rsidRDefault="00BA7900" w:rsidP="009B6BFF">
      <w:r w:rsidRPr="009B6BFF">
        <w:t xml:space="preserve">Kort for fylling ligger i mappen til flyet, med tilhørende kode. husk kvittering som legges i den røde boksen i hangar. </w:t>
      </w:r>
    </w:p>
    <w:p w14:paraId="561C55A1" w14:textId="77777777" w:rsidR="000E394E" w:rsidRPr="009B6BFF" w:rsidRDefault="000E394E" w:rsidP="009B6BFF"/>
    <w:p w14:paraId="2BA521E4" w14:textId="731A6186" w:rsidR="000E394E" w:rsidRPr="009B6BFF" w:rsidRDefault="000E394E" w:rsidP="00AA2FFA">
      <w:pPr>
        <w:pStyle w:val="Overskrift3"/>
      </w:pPr>
      <w:bookmarkStart w:id="30" w:name="_Toc82087130"/>
      <w:r w:rsidRPr="009B6BFF">
        <w:t>4.16 SNAG</w:t>
      </w:r>
      <w:bookmarkEnd w:id="30"/>
    </w:p>
    <w:p w14:paraId="75F4BF61" w14:textId="4D5B7344" w:rsidR="000E394E" w:rsidRPr="009B6BFF" w:rsidRDefault="000E394E" w:rsidP="009B6BFF">
      <w:r w:rsidRPr="009B6BFF">
        <w:t>Fartøysjef fører snag som måtte oppdages på anmerkningssidene i flyets flygetidsbok.</w:t>
      </w:r>
      <w:r w:rsidR="009B6BFF">
        <w:t xml:space="preserve"> </w:t>
      </w:r>
      <w:r w:rsidRPr="009B6BFF">
        <w:t>Merk at det alltid er fartøysjefs ansvar å vurdere om gjeldende snag har effekt for den type flyging</w:t>
      </w:r>
      <w:r w:rsidR="009B6BFF">
        <w:t xml:space="preserve"> </w:t>
      </w:r>
      <w:r w:rsidRPr="009B6BFF">
        <w:t>som skal finne sted.</w:t>
      </w:r>
      <w:r w:rsidR="009B6BFF">
        <w:t xml:space="preserve"> </w:t>
      </w:r>
      <w:r w:rsidRPr="009B6BFF">
        <w:t>Den som registrerer snag i boken som kan ha effekt på luftdyktigheten plikter å informere Teknisk</w:t>
      </w:r>
      <w:r w:rsidR="009B6BFF">
        <w:t xml:space="preserve"> </w:t>
      </w:r>
      <w:r w:rsidRPr="009B6BFF">
        <w:t>leder snarest. Om det oppstår snag på flyet utenfor hjemmebase skal det avklares med Teknisk leder,</w:t>
      </w:r>
      <w:r w:rsidR="009B6BFF">
        <w:t xml:space="preserve"> </w:t>
      </w:r>
      <w:r w:rsidRPr="009B6BFF">
        <w:t xml:space="preserve">flyklubbens leder eller </w:t>
      </w:r>
      <w:proofErr w:type="spellStart"/>
      <w:r w:rsidRPr="009B6BFF">
        <w:t>flyoperativ</w:t>
      </w:r>
      <w:proofErr w:type="spellEnd"/>
      <w:r w:rsidRPr="009B6BFF">
        <w:t xml:space="preserve"> leder før reparasjoner i </w:t>
      </w:r>
      <w:proofErr w:type="spellStart"/>
      <w:r w:rsidRPr="009B6BFF">
        <w:t>verksettes</w:t>
      </w:r>
      <w:proofErr w:type="spellEnd"/>
      <w:r w:rsidRPr="009B6BFF">
        <w:t xml:space="preserve">. De neste på </w:t>
      </w:r>
      <w:proofErr w:type="spellStart"/>
      <w:r w:rsidRPr="009B6BFF">
        <w:t>bookingslisten</w:t>
      </w:r>
      <w:proofErr w:type="spellEnd"/>
      <w:r w:rsidRPr="009B6BFF">
        <w:t xml:space="preserve"> skal</w:t>
      </w:r>
      <w:r w:rsidR="009B6BFF">
        <w:t xml:space="preserve"> </w:t>
      </w:r>
      <w:r w:rsidRPr="009B6BFF">
        <w:t>også varsles av fartøysjef</w:t>
      </w:r>
    </w:p>
    <w:p w14:paraId="65E63FB9" w14:textId="77777777" w:rsidR="000E394E" w:rsidRPr="009B6BFF" w:rsidRDefault="000E394E" w:rsidP="009B6BFF"/>
    <w:p w14:paraId="495EF3DC" w14:textId="180DD663" w:rsidR="000E394E" w:rsidRPr="009B6BFF" w:rsidRDefault="000E394E" w:rsidP="00AA2FFA">
      <w:pPr>
        <w:pStyle w:val="Overskrift2"/>
      </w:pPr>
      <w:bookmarkStart w:id="31" w:name="_Toc82087131"/>
      <w:r w:rsidRPr="009B6BFF">
        <w:t>4.17 HANGAR</w:t>
      </w:r>
      <w:bookmarkEnd w:id="31"/>
    </w:p>
    <w:p w14:paraId="02BBC464" w14:textId="64D8D972" w:rsidR="000E394E" w:rsidRPr="009B6BFF" w:rsidRDefault="000E394E" w:rsidP="009B6BFF">
      <w:r w:rsidRPr="009B6BFF">
        <w:t>Etter flyging skal flyet helst parkeres i hangaren. Det tillates imidlertid at det på aktive dager med</w:t>
      </w:r>
      <w:r w:rsidR="009B6BFF">
        <w:t xml:space="preserve"> </w:t>
      </w:r>
      <w:r w:rsidRPr="009B6BFF">
        <w:t>etterfølgende booking parkeres ute.</w:t>
      </w:r>
      <w:r w:rsidR="009B6BFF">
        <w:t xml:space="preserve"> </w:t>
      </w:r>
      <w:r w:rsidRPr="009B6BFF">
        <w:t>Spesiell aktsomhet må vises ved manøvrering av fly ut og inn av hangar.</w:t>
      </w:r>
      <w:r w:rsidR="009B6BFF">
        <w:t xml:space="preserve"> </w:t>
      </w:r>
      <w:r w:rsidRPr="009B6BFF">
        <w:t>Sjekk spesielt godt vingetipper og avstand til andre fly.</w:t>
      </w:r>
      <w:r w:rsidR="009B6BFF">
        <w:t xml:space="preserve"> </w:t>
      </w:r>
      <w:r w:rsidRPr="009B6BFF">
        <w:t>Hangarportene skal kun stå åpne når fly manøvreres ut eller inn av hangaren, og ved lokal flyging</w:t>
      </w:r>
      <w:r w:rsidR="009B6BFF">
        <w:t xml:space="preserve"> </w:t>
      </w:r>
      <w:r w:rsidRPr="009B6BFF">
        <w:t>under gode værforhold.</w:t>
      </w:r>
    </w:p>
    <w:p w14:paraId="286B8AC4" w14:textId="77777777" w:rsidR="006B7942" w:rsidRPr="009B6BFF" w:rsidRDefault="000E394E" w:rsidP="009B6BFF">
      <w:r w:rsidRPr="009B6BFF">
        <w:t>I vinterhalvåret skal alltid motorene forvarmes i minimum 20 minutter.</w:t>
      </w:r>
    </w:p>
    <w:p w14:paraId="5568E3F3" w14:textId="16C9B6BB" w:rsidR="006B7942" w:rsidRPr="009B6BFF" w:rsidRDefault="004C2D4E" w:rsidP="00444540">
      <w:pPr>
        <w:pStyle w:val="Overskrift2"/>
        <w:numPr>
          <w:ilvl w:val="0"/>
          <w:numId w:val="18"/>
        </w:numPr>
      </w:pPr>
      <w:bookmarkStart w:id="32" w:name="_Toc82087132"/>
      <w:r w:rsidRPr="00593FFB">
        <w:t>PROSEDYRE FOR MOTORBORTFALL I ELLER UNDER TAKEOFF.</w:t>
      </w:r>
      <w:bookmarkEnd w:id="32"/>
    </w:p>
    <w:p w14:paraId="7296B3D6" w14:textId="77777777" w:rsidR="00444540" w:rsidRPr="00593FFB" w:rsidRDefault="00444540" w:rsidP="00444540">
      <w:pPr>
        <w:pStyle w:val="Ingenmellomrom"/>
      </w:pPr>
      <w:r w:rsidRPr="00593FFB">
        <w:t xml:space="preserve">Hvis man kommer i en situasjon hvor motorbortfall oppstår under takeoff, skal man, hvis man er under 500 </w:t>
      </w:r>
      <w:proofErr w:type="spellStart"/>
      <w:r w:rsidRPr="00593FFB">
        <w:t>ft</w:t>
      </w:r>
      <w:proofErr w:type="spellEnd"/>
      <w:r w:rsidRPr="00593FFB">
        <w:t xml:space="preserve"> fortsette rett fram eller med 30 grader på hver side og sannsynlig måtte sette seg i</w:t>
      </w:r>
      <w:r w:rsidRPr="00593FFB">
        <w:br/>
        <w:t>fjæra eller vannet. Mot nord kan man i beste fall rekke jordet på Kvaløysida, og mot sør er det ikke annen mulighet enn å sette seg i vannkanten.  Se annet punkt om landing på vann.</w:t>
      </w:r>
    </w:p>
    <w:p w14:paraId="1A7E0C6F" w14:textId="26C0A99D" w:rsidR="00444540" w:rsidRDefault="00444540" w:rsidP="00444540">
      <w:pPr>
        <w:pStyle w:val="Ingenmellomrom"/>
      </w:pPr>
      <w:r w:rsidRPr="00593FFB">
        <w:t xml:space="preserve">Hvis man har oppnådd 500ft eller mer går det an </w:t>
      </w:r>
      <w:proofErr w:type="spellStart"/>
      <w:r w:rsidRPr="00593FFB">
        <w:t>og</w:t>
      </w:r>
      <w:proofErr w:type="spellEnd"/>
      <w:r w:rsidRPr="00593FFB">
        <w:t xml:space="preserve"> snu og lande motsatt. Men husk i en slik situasjon at for skarp sving kan ende i spinn.  Man må ta det pent og kontrollere fart for enhver</w:t>
      </w:r>
      <w:r w:rsidRPr="00593FFB">
        <w:br/>
        <w:t xml:space="preserve">pris.  Ved en slik manøver bør man ved avgang på 18 svinge til høyre og forsøke og rekke inn på </w:t>
      </w:r>
      <w:r w:rsidRPr="00593FFB">
        <w:br/>
        <w:t xml:space="preserve">banen – hvis ikke kan man under forutsetning av at det ikke er noe i veien benytt </w:t>
      </w:r>
      <w:proofErr w:type="spellStart"/>
      <w:r w:rsidRPr="00593FFB">
        <w:t>tarmac</w:t>
      </w:r>
      <w:proofErr w:type="spellEnd"/>
      <w:r w:rsidRPr="00593FFB">
        <w:t xml:space="preserve"> (</w:t>
      </w:r>
      <w:proofErr w:type="spellStart"/>
      <w:r w:rsidRPr="00593FFB">
        <w:t>taxeway</w:t>
      </w:r>
      <w:proofErr w:type="spellEnd"/>
      <w:r w:rsidRPr="00593FFB">
        <w:t xml:space="preserve"> Y).</w:t>
      </w:r>
      <w:r w:rsidRPr="00593FFB">
        <w:br/>
        <w:t>Likeså bør man ved avgang 36 svinge til venstre for å komme ned.</w:t>
      </w:r>
    </w:p>
    <w:p w14:paraId="4837A7AE" w14:textId="1A28882B" w:rsidR="00444540" w:rsidRDefault="00444540" w:rsidP="00444540">
      <w:pPr>
        <w:pStyle w:val="Ingenmellomrom"/>
      </w:pPr>
    </w:p>
    <w:p w14:paraId="3858D743" w14:textId="3B33C961" w:rsidR="00444540" w:rsidRDefault="004C2D4E" w:rsidP="00444540">
      <w:pPr>
        <w:pStyle w:val="Overskrift2"/>
        <w:numPr>
          <w:ilvl w:val="0"/>
          <w:numId w:val="18"/>
        </w:numPr>
      </w:pPr>
      <w:bookmarkStart w:id="33" w:name="_Toc82087133"/>
      <w:r w:rsidRPr="00593FFB">
        <w:t>NØDLANDING PÅ VANN</w:t>
      </w:r>
      <w:bookmarkEnd w:id="33"/>
    </w:p>
    <w:p w14:paraId="52DF3A07" w14:textId="77777777" w:rsidR="00444540" w:rsidRPr="00593FFB" w:rsidRDefault="00444540" w:rsidP="00444540">
      <w:pPr>
        <w:pStyle w:val="Ingenmellomrom"/>
        <w:numPr>
          <w:ilvl w:val="0"/>
          <w:numId w:val="20"/>
        </w:numPr>
      </w:pPr>
      <w:r w:rsidRPr="00593FFB">
        <w:t>Hvis mulig, land parallelt med land for lettere å bedømme høyde</w:t>
      </w:r>
    </w:p>
    <w:p w14:paraId="58C1F948" w14:textId="77777777" w:rsidR="00444540" w:rsidRDefault="00444540" w:rsidP="00444540">
      <w:pPr>
        <w:pStyle w:val="Ingenmellomrom"/>
        <w:numPr>
          <w:ilvl w:val="0"/>
          <w:numId w:val="20"/>
        </w:numPr>
      </w:pPr>
      <w:r w:rsidRPr="00593FFB">
        <w:t>Etablere beste glidehastighet</w:t>
      </w:r>
    </w:p>
    <w:p w14:paraId="248517B9" w14:textId="77777777" w:rsidR="00444540" w:rsidRDefault="00444540" w:rsidP="00444540">
      <w:pPr>
        <w:pStyle w:val="Ingenmellomrom"/>
        <w:numPr>
          <w:ilvl w:val="0"/>
          <w:numId w:val="20"/>
        </w:numPr>
      </w:pPr>
      <w:r w:rsidRPr="00593FFB">
        <w:t>Kringkaste mayday og intensjoner</w:t>
      </w:r>
    </w:p>
    <w:p w14:paraId="20EBE282" w14:textId="77777777" w:rsidR="00444540" w:rsidRDefault="00444540" w:rsidP="00444540">
      <w:pPr>
        <w:pStyle w:val="Ingenmellomrom"/>
        <w:numPr>
          <w:ilvl w:val="0"/>
          <w:numId w:val="20"/>
        </w:numPr>
      </w:pPr>
      <w:r>
        <w:t>F</w:t>
      </w:r>
      <w:r w:rsidRPr="00593FFB">
        <w:t>orbered evt. passasjerer for nødlanding</w:t>
      </w:r>
    </w:p>
    <w:p w14:paraId="145D67F3" w14:textId="77777777" w:rsidR="00444540" w:rsidRDefault="00444540" w:rsidP="00444540">
      <w:pPr>
        <w:pStyle w:val="Ingenmellomrom"/>
        <w:numPr>
          <w:ilvl w:val="0"/>
          <w:numId w:val="20"/>
        </w:numPr>
      </w:pPr>
      <w:r w:rsidRPr="00593FFB">
        <w:t>Sikre alle løse gjenstander i kabinen</w:t>
      </w:r>
    </w:p>
    <w:p w14:paraId="5E699D22" w14:textId="77777777" w:rsidR="00444540" w:rsidRDefault="00444540" w:rsidP="00444540">
      <w:pPr>
        <w:pStyle w:val="Ingenmellomrom"/>
        <w:numPr>
          <w:ilvl w:val="0"/>
          <w:numId w:val="20"/>
        </w:numPr>
      </w:pPr>
      <w:r w:rsidRPr="00593FFB">
        <w:t>Stramme setebelter og seletøy</w:t>
      </w:r>
    </w:p>
    <w:p w14:paraId="14BE029D" w14:textId="77777777" w:rsidR="00444540" w:rsidRDefault="00444540" w:rsidP="00444540">
      <w:pPr>
        <w:pStyle w:val="Ingenmellomrom"/>
        <w:numPr>
          <w:ilvl w:val="0"/>
          <w:numId w:val="20"/>
        </w:numPr>
      </w:pPr>
      <w:r w:rsidRPr="00593FFB">
        <w:t>Åpne alle dører</w:t>
      </w:r>
    </w:p>
    <w:p w14:paraId="5876EBAB" w14:textId="77777777" w:rsidR="00444540" w:rsidRDefault="00444540" w:rsidP="00444540">
      <w:pPr>
        <w:pStyle w:val="Ingenmellomrom"/>
        <w:numPr>
          <w:ilvl w:val="0"/>
          <w:numId w:val="20"/>
        </w:numPr>
      </w:pPr>
      <w:r w:rsidRPr="00593FFB">
        <w:t>Åpne vinduer og luker</w:t>
      </w:r>
    </w:p>
    <w:p w14:paraId="653BE685" w14:textId="77777777" w:rsidR="00444540" w:rsidRPr="00593FFB" w:rsidRDefault="00444540" w:rsidP="00444540">
      <w:pPr>
        <w:pStyle w:val="Ingenmellomrom"/>
        <w:numPr>
          <w:ilvl w:val="0"/>
          <w:numId w:val="20"/>
        </w:numPr>
      </w:pPr>
      <w:r w:rsidRPr="00593FFB">
        <w:t>Bruk evt. tilgjengelig motorkraft til å opprettholde kontroll ved innflyging</w:t>
      </w:r>
    </w:p>
    <w:p w14:paraId="46076FA2" w14:textId="77777777" w:rsidR="00444540" w:rsidRPr="00593FFB" w:rsidRDefault="00444540" w:rsidP="00444540">
      <w:pPr>
        <w:pStyle w:val="Ingenmellomrom"/>
        <w:numPr>
          <w:ilvl w:val="0"/>
          <w:numId w:val="20"/>
        </w:numPr>
      </w:pPr>
      <w:r w:rsidRPr="00593FFB">
        <w:t>Bruk en høy nese/angrepsvinkel med minimal lufthastighet ved landing</w:t>
      </w:r>
    </w:p>
    <w:p w14:paraId="2652623C" w14:textId="77777777" w:rsidR="00444540" w:rsidRDefault="00444540" w:rsidP="00444540">
      <w:pPr>
        <w:pStyle w:val="Ingenmellomrom"/>
        <w:numPr>
          <w:ilvl w:val="0"/>
          <w:numId w:val="20"/>
        </w:numPr>
      </w:pPr>
      <w:r w:rsidRPr="00593FFB">
        <w:t xml:space="preserve">Sette full </w:t>
      </w:r>
      <w:proofErr w:type="spellStart"/>
      <w:r w:rsidRPr="00593FFB">
        <w:t>flaps</w:t>
      </w:r>
      <w:proofErr w:type="spellEnd"/>
    </w:p>
    <w:p w14:paraId="418F5D1B" w14:textId="77777777" w:rsidR="00444540" w:rsidRPr="00593FFB" w:rsidRDefault="00444540" w:rsidP="00444540">
      <w:pPr>
        <w:pStyle w:val="Ingenmellomrom"/>
        <w:numPr>
          <w:ilvl w:val="0"/>
          <w:numId w:val="20"/>
        </w:numPr>
      </w:pPr>
      <w:r w:rsidRPr="00593FFB">
        <w:t>Fly flyet til all bevegelse er stoppet</w:t>
      </w:r>
    </w:p>
    <w:p w14:paraId="33F3AF53" w14:textId="77777777" w:rsidR="00444540" w:rsidRDefault="00444540" w:rsidP="00444540">
      <w:pPr>
        <w:pStyle w:val="Ingenmellomrom"/>
        <w:numPr>
          <w:ilvl w:val="0"/>
          <w:numId w:val="20"/>
        </w:numPr>
      </w:pPr>
      <w:r w:rsidRPr="00593FFB">
        <w:t>Ved landing, ta et dypt pust, vent til all bevegelse har stoppet</w:t>
      </w:r>
    </w:p>
    <w:p w14:paraId="2699C6D1" w14:textId="77777777" w:rsidR="00444540" w:rsidRDefault="00444540" w:rsidP="00444540">
      <w:pPr>
        <w:pStyle w:val="Ingenmellomrom"/>
        <w:numPr>
          <w:ilvl w:val="0"/>
          <w:numId w:val="20"/>
        </w:numPr>
      </w:pPr>
      <w:r w:rsidRPr="00593FFB">
        <w:t>Vent i 5 til 10 sekunder for bobler før utløsing av beltet</w:t>
      </w:r>
    </w:p>
    <w:p w14:paraId="746CF439" w14:textId="77777777" w:rsidR="00444540" w:rsidRDefault="00444540" w:rsidP="00444540">
      <w:pPr>
        <w:pStyle w:val="Ingenmellomrom"/>
        <w:numPr>
          <w:ilvl w:val="1"/>
          <w:numId w:val="20"/>
        </w:numPr>
      </w:pPr>
      <w:r w:rsidRPr="00593FFB">
        <w:t>Løsne beltet, bistå passasjerer med belter, og vær forsiktig hvis flyet er opp ned</w:t>
      </w:r>
    </w:p>
    <w:p w14:paraId="12E226AC" w14:textId="77777777" w:rsidR="00444540" w:rsidRDefault="00444540" w:rsidP="00444540">
      <w:pPr>
        <w:pStyle w:val="Ingenmellomrom"/>
        <w:numPr>
          <w:ilvl w:val="0"/>
          <w:numId w:val="20"/>
        </w:numPr>
      </w:pPr>
      <w:r w:rsidRPr="00593FFB">
        <w:t>Hvis flyet er helt under vann, være mentalt forberedt på mangel av sikt og desorientering</w:t>
      </w:r>
    </w:p>
    <w:p w14:paraId="08F2409F" w14:textId="77777777" w:rsidR="00444540" w:rsidRDefault="00444540" w:rsidP="00444540">
      <w:pPr>
        <w:pStyle w:val="Ingenmellomrom"/>
        <w:numPr>
          <w:ilvl w:val="0"/>
          <w:numId w:val="20"/>
        </w:numPr>
      </w:pPr>
      <w:r w:rsidRPr="00593FFB">
        <w:t>Evakuer flyet gjennom nærmeste utgang</w:t>
      </w:r>
      <w:r w:rsidRPr="00593FFB">
        <w:br/>
        <w:t>Hvis dørene er blokkert, åpne vinduer nok til å la vann strømme inn for å utjevne trykket</w:t>
      </w:r>
    </w:p>
    <w:p w14:paraId="50A5C6B6" w14:textId="77777777" w:rsidR="00444540" w:rsidRDefault="00444540" w:rsidP="00444540">
      <w:pPr>
        <w:pStyle w:val="Ingenmellomrom"/>
        <w:numPr>
          <w:ilvl w:val="0"/>
          <w:numId w:val="20"/>
        </w:numPr>
      </w:pPr>
      <w:r w:rsidRPr="00593FFB">
        <w:t>Følg bobler til overflaten</w:t>
      </w:r>
    </w:p>
    <w:p w14:paraId="02C521BE" w14:textId="77777777" w:rsidR="00444540" w:rsidRDefault="00444540" w:rsidP="00444540">
      <w:pPr>
        <w:pStyle w:val="Ingenmellomrom"/>
        <w:numPr>
          <w:ilvl w:val="0"/>
          <w:numId w:val="20"/>
        </w:numPr>
      </w:pPr>
      <w:r w:rsidRPr="00593FFB">
        <w:t>Orientere deg om plassering og retning til land, og plasseringen av overlevelse utstyr</w:t>
      </w:r>
    </w:p>
    <w:p w14:paraId="5FAC1F88" w14:textId="77777777" w:rsidR="00444540" w:rsidRPr="00593FFB" w:rsidRDefault="00444540" w:rsidP="00444540">
      <w:pPr>
        <w:pStyle w:val="Ingenmellomrom"/>
        <w:numPr>
          <w:ilvl w:val="0"/>
          <w:numId w:val="20"/>
        </w:numPr>
      </w:pPr>
      <w:r w:rsidRPr="00593FFB">
        <w:t>Samle overlevende, henvise dem til land</w:t>
      </w:r>
    </w:p>
    <w:p w14:paraId="1C5CED09" w14:textId="77777777" w:rsidR="00444540" w:rsidRPr="00444540" w:rsidRDefault="00444540" w:rsidP="00444540"/>
    <w:p w14:paraId="1FFC97D0" w14:textId="77777777" w:rsidR="00444540" w:rsidRPr="00593FFB" w:rsidRDefault="00444540" w:rsidP="00444540">
      <w:pPr>
        <w:pStyle w:val="Ingenmellomrom"/>
      </w:pPr>
    </w:p>
    <w:p w14:paraId="0CAAC111" w14:textId="77777777" w:rsidR="00444540" w:rsidRDefault="00444540" w:rsidP="00444540">
      <w:pPr>
        <w:pStyle w:val="Ingenmellomrom"/>
      </w:pPr>
    </w:p>
    <w:p w14:paraId="0E97C712" w14:textId="2F3192F4" w:rsidR="000E394E" w:rsidRPr="009B6BFF" w:rsidRDefault="00444540" w:rsidP="00AA2FFA">
      <w:pPr>
        <w:pStyle w:val="Overskrift2"/>
      </w:pPr>
      <w:bookmarkStart w:id="34" w:name="_Toc82087134"/>
      <w:r>
        <w:lastRenderedPageBreak/>
        <w:t>7</w:t>
      </w:r>
      <w:r w:rsidR="000E394E" w:rsidRPr="009B6BFF">
        <w:t>. HAVARIINSTRUKS</w:t>
      </w:r>
      <w:r w:rsidR="006B7942" w:rsidRPr="009B6BFF">
        <w:t xml:space="preserve"> og BEREDSKAPSPLAN</w:t>
      </w:r>
      <w:bookmarkEnd w:id="34"/>
    </w:p>
    <w:p w14:paraId="150FB2F7" w14:textId="77777777" w:rsidR="009B6BFF" w:rsidRDefault="000E394E" w:rsidP="009B6BFF">
      <w:r w:rsidRPr="009B6BFF">
        <w:t>HAVARIINSTRUKS omfatter klubbens havariinstruks og gjelder instrukser til alle</w:t>
      </w:r>
      <w:r w:rsidR="009B6BFF">
        <w:t xml:space="preserve"> </w:t>
      </w:r>
      <w:r w:rsidRPr="009B6BFF">
        <w:t>medlemmer i tilfelle havari med klubbens fly og en varslingsplan som skal følges for å sikre at</w:t>
      </w:r>
      <w:r w:rsidR="009B6BFF">
        <w:t xml:space="preserve"> </w:t>
      </w:r>
      <w:r w:rsidRPr="009B6BFF">
        <w:t>behørige personer og instanser får melding.</w:t>
      </w:r>
      <w:r w:rsidR="009B6BFF">
        <w:t xml:space="preserve"> </w:t>
      </w:r>
    </w:p>
    <w:p w14:paraId="4CE54A96" w14:textId="77777777" w:rsidR="009B6BFF" w:rsidRDefault="000E394E" w:rsidP="009B6BFF">
      <w:r w:rsidRPr="009B6BFF">
        <w:t>Denne instruks skal følges av medlemmer som:</w:t>
      </w:r>
      <w:r w:rsidR="009B6BFF">
        <w:t xml:space="preserve"> </w:t>
      </w:r>
    </w:p>
    <w:p w14:paraId="14943B18" w14:textId="77777777" w:rsidR="009B6BFF" w:rsidRDefault="000E394E" w:rsidP="009B6BFF">
      <w:pPr>
        <w:pStyle w:val="Listeavsnitt"/>
        <w:numPr>
          <w:ilvl w:val="0"/>
          <w:numId w:val="13"/>
        </w:numPr>
      </w:pPr>
      <w:r w:rsidRPr="009B6BFF">
        <w:t>Selv kommer ut for ulykke/uhell.</w:t>
      </w:r>
      <w:r w:rsidR="009B6BFF">
        <w:t xml:space="preserve"> </w:t>
      </w:r>
    </w:p>
    <w:p w14:paraId="7B04FEA1" w14:textId="77777777" w:rsidR="009B6BFF" w:rsidRDefault="000E394E" w:rsidP="009B6BFF">
      <w:pPr>
        <w:pStyle w:val="Listeavsnitt"/>
        <w:numPr>
          <w:ilvl w:val="0"/>
          <w:numId w:val="13"/>
        </w:numPr>
      </w:pPr>
      <w:r w:rsidRPr="009B6BFF">
        <w:t xml:space="preserve">Får kjennskap til at andre av klubbens medlemmer har kommet ut for ulykke/uhell. </w:t>
      </w:r>
    </w:p>
    <w:p w14:paraId="7CCC0893" w14:textId="15ABCDDB" w:rsidR="000E394E" w:rsidRPr="009B6BFF" w:rsidRDefault="000E394E" w:rsidP="009B6BFF">
      <w:pPr>
        <w:pStyle w:val="Listeavsnitt"/>
        <w:numPr>
          <w:ilvl w:val="0"/>
          <w:numId w:val="13"/>
        </w:numPr>
      </w:pPr>
      <w:r w:rsidRPr="009B6BFF">
        <w:t>Blir gjort kjent med mistanke om at ulykke/uhell kan ha oppstått.</w:t>
      </w:r>
    </w:p>
    <w:p w14:paraId="3A71E890" w14:textId="3BA26763" w:rsidR="000E394E" w:rsidRPr="009B6BFF" w:rsidRDefault="000E394E" w:rsidP="009B6BFF">
      <w:pPr>
        <w:pStyle w:val="Listeavsnitt"/>
        <w:numPr>
          <w:ilvl w:val="0"/>
          <w:numId w:val="13"/>
        </w:numPr>
      </w:pPr>
      <w:r w:rsidRPr="009B6BFF">
        <w:t>Får forespørsel om å kommentere ulykke/uhell.</w:t>
      </w:r>
    </w:p>
    <w:p w14:paraId="286BB326" w14:textId="157AF525" w:rsidR="000E394E" w:rsidRPr="009B6BFF" w:rsidRDefault="000E394E" w:rsidP="009B6BFF">
      <w:r w:rsidRPr="009B6BFF">
        <w:t>Det gjøres oppmerksom på at denne instruksen skal følges ved både mindre uhell med kun</w:t>
      </w:r>
      <w:r w:rsidR="009B6BFF">
        <w:t xml:space="preserve"> </w:t>
      </w:r>
      <w:r w:rsidRPr="009B6BFF">
        <w:t>materielle skader samt ved ulykker med personskader.</w:t>
      </w:r>
    </w:p>
    <w:p w14:paraId="5262DDF5" w14:textId="77777777" w:rsidR="006B7942" w:rsidRPr="009B6BFF" w:rsidRDefault="006B7942" w:rsidP="009B6BFF"/>
    <w:p w14:paraId="422C3406" w14:textId="227DE264" w:rsidR="006B7942" w:rsidRPr="009B6BFF" w:rsidRDefault="006B7942" w:rsidP="00AA2FFA">
      <w:pPr>
        <w:pStyle w:val="Overskrift3"/>
      </w:pPr>
      <w:bookmarkStart w:id="35" w:name="_Toc82087135"/>
      <w:r w:rsidRPr="009B6BFF">
        <w:t>BEREDSKAPSPLAN</w:t>
      </w:r>
      <w:bookmarkEnd w:id="35"/>
    </w:p>
    <w:p w14:paraId="61D2A5AF" w14:textId="77777777" w:rsidR="009B6BFF" w:rsidRDefault="006B7942" w:rsidP="009B6BFF">
      <w:r w:rsidRPr="009B6BFF">
        <w:t>Varsling av krise / ulykke / alvorlig hendelse</w:t>
      </w:r>
      <w:r w:rsidR="009B6BFF">
        <w:t xml:space="preserve">: </w:t>
      </w:r>
    </w:p>
    <w:p w14:paraId="5AFE987F" w14:textId="4BC1B892" w:rsidR="006B7942" w:rsidRPr="009B6BFF" w:rsidRDefault="006B7942" w:rsidP="009B6BFF">
      <w:r w:rsidRPr="009B6BFF">
        <w:t xml:space="preserve">Enhver som observerer en ulykke eller alvorlig hendelse skal straks varsle og assistere som følger: </w:t>
      </w:r>
    </w:p>
    <w:p w14:paraId="742D37DF" w14:textId="77777777" w:rsidR="006B7942" w:rsidRPr="009B6BFF" w:rsidRDefault="006B7942" w:rsidP="009B6BFF">
      <w:r w:rsidRPr="009B6BFF">
        <w:t>Brannvesen varsles på telefon</w:t>
      </w:r>
      <w:r w:rsidRPr="009B6BFF">
        <w:rPr>
          <w:color w:val="FF0000"/>
        </w:rPr>
        <w:t xml:space="preserve"> </w:t>
      </w:r>
      <w:r w:rsidRPr="009B6BFF">
        <w:rPr>
          <w:b/>
          <w:color w:val="FF0000"/>
        </w:rPr>
        <w:t>110</w:t>
      </w:r>
      <w:r w:rsidRPr="009B6BFF">
        <w:t xml:space="preserve">.  Meldingen til brannvesenet skal inneholde: </w:t>
      </w:r>
    </w:p>
    <w:p w14:paraId="05C549E5" w14:textId="77777777" w:rsidR="006B7942" w:rsidRPr="009B6BFF" w:rsidRDefault="006B7942" w:rsidP="009B6BFF">
      <w:r w:rsidRPr="009B6BFF">
        <w:t xml:space="preserve">Tidspunktet for hendelsen </w:t>
      </w:r>
    </w:p>
    <w:p w14:paraId="7CB08E9C" w14:textId="6AE34D0D" w:rsidR="006B7942" w:rsidRPr="009B6BFF" w:rsidRDefault="006B7942" w:rsidP="009B6BFF">
      <w:r w:rsidRPr="009B6BFF">
        <w:t xml:space="preserve">Stedsangivelse / posisjon </w:t>
      </w:r>
    </w:p>
    <w:p w14:paraId="1C5BEE43" w14:textId="77777777" w:rsidR="006B7942" w:rsidRPr="009B6BFF" w:rsidRDefault="006B7942" w:rsidP="009B6BFF">
      <w:r w:rsidRPr="009B6BFF">
        <w:t xml:space="preserve">Antall personer som er involvert </w:t>
      </w:r>
    </w:p>
    <w:p w14:paraId="0DD02FEC" w14:textId="77777777" w:rsidR="006B7942" w:rsidRPr="009B6BFF" w:rsidRDefault="006B7942" w:rsidP="009B6BFF">
      <w:r w:rsidRPr="009B6BFF">
        <w:t xml:space="preserve">Kort beskrivelse av hendelsesforløpet </w:t>
      </w:r>
    </w:p>
    <w:p w14:paraId="06CB3154" w14:textId="77777777" w:rsidR="006B7942" w:rsidRPr="009B6BFF" w:rsidRDefault="006B7942" w:rsidP="009B6BFF">
      <w:r w:rsidRPr="009B6BFF">
        <w:t xml:space="preserve"> </w:t>
      </w:r>
    </w:p>
    <w:p w14:paraId="3C3006A8" w14:textId="77777777" w:rsidR="006B7942" w:rsidRPr="009B6BFF" w:rsidRDefault="006B7942" w:rsidP="009B6BFF">
      <w:r w:rsidRPr="009B6BFF">
        <w:t xml:space="preserve">Politiet vil rutinemessig bli varslet av brannvesenet, men vil i tillegg ha behov for følgende informasjon: </w:t>
      </w:r>
    </w:p>
    <w:p w14:paraId="3482CF17" w14:textId="77777777" w:rsidR="009B6BFF" w:rsidRDefault="006B7942" w:rsidP="009B6BFF">
      <w:r w:rsidRPr="009B6BFF">
        <w:t xml:space="preserve">Dersom ulykken inkluderer luftfartøy eller kjøretøy: </w:t>
      </w:r>
    </w:p>
    <w:p w14:paraId="197C3C24" w14:textId="692B12F2" w:rsidR="006B7942" w:rsidRPr="009B6BFF" w:rsidRDefault="006B7942" w:rsidP="009B6BFF">
      <w:pPr>
        <w:pStyle w:val="Listeavsnitt"/>
        <w:numPr>
          <w:ilvl w:val="0"/>
          <w:numId w:val="14"/>
        </w:numPr>
      </w:pPr>
      <w:r w:rsidRPr="009B6BFF">
        <w:t xml:space="preserve">Registrering og type </w:t>
      </w:r>
    </w:p>
    <w:p w14:paraId="4E1BF423" w14:textId="77777777" w:rsidR="006B7942" w:rsidRPr="009B6BFF" w:rsidRDefault="006B7942" w:rsidP="009B6BFF">
      <w:pPr>
        <w:pStyle w:val="Listeavsnitt"/>
        <w:numPr>
          <w:ilvl w:val="0"/>
          <w:numId w:val="14"/>
        </w:numPr>
      </w:pPr>
      <w:r w:rsidRPr="009B6BFF">
        <w:t xml:space="preserve">Luftfartøyets/kjøretøyets eier </w:t>
      </w:r>
    </w:p>
    <w:p w14:paraId="2171D25C" w14:textId="77777777" w:rsidR="006B7942" w:rsidRPr="009B6BFF" w:rsidRDefault="006B7942" w:rsidP="009B6BFF">
      <w:pPr>
        <w:pStyle w:val="Listeavsnitt"/>
        <w:numPr>
          <w:ilvl w:val="0"/>
          <w:numId w:val="14"/>
        </w:numPr>
      </w:pPr>
      <w:r w:rsidRPr="009B6BFF">
        <w:t xml:space="preserve">Fartøysjef/fører </w:t>
      </w:r>
    </w:p>
    <w:p w14:paraId="269FDFA0" w14:textId="77777777" w:rsidR="006B7942" w:rsidRPr="009B6BFF" w:rsidRDefault="006B7942" w:rsidP="009B6BFF">
      <w:pPr>
        <w:pStyle w:val="Listeavsnitt"/>
        <w:numPr>
          <w:ilvl w:val="0"/>
          <w:numId w:val="14"/>
        </w:numPr>
      </w:pPr>
      <w:r w:rsidRPr="009B6BFF">
        <w:t xml:space="preserve">Antall personer ombord </w:t>
      </w:r>
    </w:p>
    <w:p w14:paraId="297E0561" w14:textId="2B2D5B4B" w:rsidR="006B7942" w:rsidRPr="009B6BFF" w:rsidRDefault="006B7942" w:rsidP="009B6BFF">
      <w:pPr>
        <w:pStyle w:val="Listeavsnitt"/>
        <w:numPr>
          <w:ilvl w:val="0"/>
          <w:numId w:val="14"/>
        </w:numPr>
      </w:pPr>
      <w:r w:rsidRPr="009B6BFF">
        <w:t xml:space="preserve">Skader på 3.manns eiendom </w:t>
      </w:r>
    </w:p>
    <w:p w14:paraId="62A13101" w14:textId="4DD469E4" w:rsidR="006B7942" w:rsidRPr="009B6BFF" w:rsidRDefault="006B7942" w:rsidP="009B6BFF">
      <w:r w:rsidRPr="009B6BFF">
        <w:t xml:space="preserve">Ved behov </w:t>
      </w:r>
      <w:proofErr w:type="gramStart"/>
      <w:r w:rsidRPr="009B6BFF">
        <w:t>varsle</w:t>
      </w:r>
      <w:r w:rsidR="009B6BFF">
        <w:t xml:space="preserve"> </w:t>
      </w:r>
      <w:r w:rsidRPr="009B6BFF">
        <w:t xml:space="preserve"> ambulanse</w:t>
      </w:r>
      <w:proofErr w:type="gramEnd"/>
      <w:r w:rsidRPr="009B6BFF">
        <w:t>/lege på telefon</w:t>
      </w:r>
      <w:r w:rsidRPr="009B6BFF">
        <w:rPr>
          <w:color w:val="FF0000"/>
        </w:rPr>
        <w:t xml:space="preserve"> </w:t>
      </w:r>
      <w:r w:rsidRPr="009B6BFF">
        <w:rPr>
          <w:b/>
          <w:color w:val="FF0000"/>
        </w:rPr>
        <w:t>113</w:t>
      </w:r>
      <w:r w:rsidRPr="009B6BFF">
        <w:t xml:space="preserve">. </w:t>
      </w:r>
    </w:p>
    <w:p w14:paraId="5CE1DA3D" w14:textId="77777777" w:rsidR="006B7942" w:rsidRPr="009B6BFF" w:rsidRDefault="006B7942" w:rsidP="009B6BFF">
      <w:r w:rsidRPr="009B6BFF">
        <w:t xml:space="preserve">Varsle eier/klubb/operatør av involverte luftfartøy </w:t>
      </w:r>
    </w:p>
    <w:p w14:paraId="5F7E3F0F" w14:textId="22960AF6" w:rsidR="006B7942" w:rsidRPr="009B6BFF" w:rsidRDefault="006B7942" w:rsidP="009B6BFF">
      <w:r w:rsidRPr="009B6BFF">
        <w:t xml:space="preserve">Varsle Tårnet og </w:t>
      </w:r>
      <w:proofErr w:type="spellStart"/>
      <w:r w:rsidRPr="009B6BFF">
        <w:t>Lufhavnsvakten</w:t>
      </w:r>
      <w:proofErr w:type="spellEnd"/>
      <w:r w:rsidRPr="009B6BFF">
        <w:t xml:space="preserve"> </w:t>
      </w:r>
      <w:r w:rsidR="009B6BFF">
        <w:t>(telefonnumre står oppslått i hangar)</w:t>
      </w:r>
    </w:p>
    <w:p w14:paraId="094607AE" w14:textId="77777777" w:rsidR="006B7942" w:rsidRPr="009B6BFF" w:rsidRDefault="006B7942" w:rsidP="009B6BFF">
      <w:r w:rsidRPr="009B6BFF">
        <w:t xml:space="preserve">På ulykkesstedet: </w:t>
      </w:r>
    </w:p>
    <w:p w14:paraId="5EA160E5" w14:textId="77777777" w:rsidR="006B7942" w:rsidRPr="009B6BFF" w:rsidRDefault="006B7942" w:rsidP="009B6BFF">
      <w:pPr>
        <w:pStyle w:val="Listeavsnitt"/>
        <w:numPr>
          <w:ilvl w:val="0"/>
          <w:numId w:val="15"/>
        </w:numPr>
      </w:pPr>
      <w:r w:rsidRPr="009B6BFF">
        <w:t xml:space="preserve">Assistere skadet personell til lege/ambulansepersonell ankommer </w:t>
      </w:r>
    </w:p>
    <w:p w14:paraId="700F245B" w14:textId="77777777" w:rsidR="006B7942" w:rsidRPr="009B6BFF" w:rsidRDefault="006B7942" w:rsidP="009B6BFF">
      <w:pPr>
        <w:pStyle w:val="Listeavsnitt"/>
        <w:numPr>
          <w:ilvl w:val="0"/>
          <w:numId w:val="15"/>
        </w:numPr>
      </w:pPr>
      <w:r w:rsidRPr="009B6BFF">
        <w:t xml:space="preserve">Sperre av området og holde uvedkommende borte </w:t>
      </w:r>
    </w:p>
    <w:p w14:paraId="0FF297DF" w14:textId="77777777" w:rsidR="006B7942" w:rsidRPr="009B6BFF" w:rsidRDefault="006B7942" w:rsidP="009B6BFF">
      <w:pPr>
        <w:pStyle w:val="Listeavsnitt"/>
        <w:numPr>
          <w:ilvl w:val="0"/>
          <w:numId w:val="15"/>
        </w:numPr>
      </w:pPr>
      <w:r w:rsidRPr="009B6BFF">
        <w:t xml:space="preserve">Henvise presse/media til klubbens leder/nestleder </w:t>
      </w:r>
    </w:p>
    <w:p w14:paraId="68B8ED32" w14:textId="77777777" w:rsidR="006B7942" w:rsidRPr="009B6BFF" w:rsidRDefault="006B7942" w:rsidP="009B6BFF">
      <w:pPr>
        <w:pStyle w:val="Listeavsnitt"/>
        <w:numPr>
          <w:ilvl w:val="0"/>
          <w:numId w:val="15"/>
        </w:numPr>
      </w:pPr>
      <w:r w:rsidRPr="009B6BFF">
        <w:lastRenderedPageBreak/>
        <w:t xml:space="preserve">Samarbeide og om nødvendig, assistere politi og redningsmannskaper </w:t>
      </w:r>
    </w:p>
    <w:p w14:paraId="1970974B" w14:textId="77777777" w:rsidR="006B7942" w:rsidRPr="009B6BFF" w:rsidRDefault="006B7942" w:rsidP="009B6BFF">
      <w:pPr>
        <w:pStyle w:val="Listeavsnitt"/>
        <w:numPr>
          <w:ilvl w:val="0"/>
          <w:numId w:val="15"/>
        </w:numPr>
      </w:pPr>
      <w:r w:rsidRPr="009B6BFF">
        <w:t xml:space="preserve">Etter at skadede/forulykkede personer er fjernet, skal ulykkesstedet sikres, om nødvendig med vakthold slik at eventuelle bevis sikres </w:t>
      </w:r>
    </w:p>
    <w:p w14:paraId="4854E6EF" w14:textId="77777777" w:rsidR="000E394E" w:rsidRPr="009B6BFF" w:rsidRDefault="000E394E" w:rsidP="009B6BFF"/>
    <w:p w14:paraId="46C48B00" w14:textId="78C084F8" w:rsidR="000E394E" w:rsidRPr="009B6BFF" w:rsidRDefault="00444540" w:rsidP="00AA2FFA">
      <w:pPr>
        <w:pStyle w:val="Overskrift3"/>
      </w:pPr>
      <w:bookmarkStart w:id="36" w:name="_Toc82087136"/>
      <w:r>
        <w:t>6.</w:t>
      </w:r>
      <w:r w:rsidR="000E394E" w:rsidRPr="009B6BFF">
        <w:t xml:space="preserve"> INSTRUKS VED ULYKKE/HAVARI</w:t>
      </w:r>
      <w:bookmarkEnd w:id="36"/>
    </w:p>
    <w:p w14:paraId="235AFE0B" w14:textId="77777777" w:rsidR="009B6BFF" w:rsidRDefault="000E394E" w:rsidP="009B6BFF">
      <w:r w:rsidRPr="009B6BFF">
        <w:t xml:space="preserve">Ved hendelser hvor personskade eller død har oppstått, skal </w:t>
      </w:r>
      <w:proofErr w:type="spellStart"/>
      <w:r w:rsidRPr="009B6BFF">
        <w:rPr>
          <w:b/>
          <w:bCs/>
        </w:rPr>
        <w:t>flygemelding</w:t>
      </w:r>
      <w:proofErr w:type="spellEnd"/>
      <w:r w:rsidRPr="009B6BFF">
        <w:t xml:space="preserve"> fjernes og sikres, denne</w:t>
      </w:r>
      <w:r w:rsidR="009B6BFF">
        <w:t xml:space="preserve"> </w:t>
      </w:r>
      <w:r w:rsidRPr="009B6BFF">
        <w:t>skal KUN utleveres til Politi, havarikommisjon eller Klubbens styre. Navn på ombordværende skal</w:t>
      </w:r>
      <w:r w:rsidR="009B6BFF">
        <w:t xml:space="preserve"> </w:t>
      </w:r>
      <w:r w:rsidRPr="009B6BFF">
        <w:t>under INGEN omstendighet utleveres til andre. Likeledes skal utenforstående nektes tilgang til</w:t>
      </w:r>
      <w:r w:rsidR="009B6BFF">
        <w:t xml:space="preserve"> </w:t>
      </w:r>
      <w:r w:rsidRPr="009B6BFF">
        <w:t>klubbens bookingsystem.</w:t>
      </w:r>
    </w:p>
    <w:p w14:paraId="2BDDDB6B" w14:textId="77777777" w:rsidR="009B6BFF" w:rsidRDefault="000E394E" w:rsidP="009B6BFF">
      <w:r w:rsidRPr="009B6BFF">
        <w:t>Alle forespørsler fra presse skal henvises til klubbens leder, eller i dennes fravær, den som leder har</w:t>
      </w:r>
      <w:r w:rsidR="009B6BFF">
        <w:t xml:space="preserve"> </w:t>
      </w:r>
      <w:r w:rsidRPr="009B6BFF">
        <w:t>delegert dette ansvaret til. Det er kun denne personen som skal uttale seg til pressen på Klubbens</w:t>
      </w:r>
      <w:r w:rsidR="009B6BFF">
        <w:t xml:space="preserve"> </w:t>
      </w:r>
      <w:r w:rsidRPr="009B6BFF">
        <w:t xml:space="preserve">vegne. Ved forespørsel om ombordværende skal det henvises til politiet. </w:t>
      </w:r>
    </w:p>
    <w:p w14:paraId="52BBEE66" w14:textId="3E6DB655" w:rsidR="000E394E" w:rsidRPr="009B6BFF" w:rsidRDefault="000E394E" w:rsidP="009B6BFF">
      <w:r w:rsidRPr="009B6BFF">
        <w:t>Alle former for spekulasjon i</w:t>
      </w:r>
      <w:r w:rsidR="009B6BFF">
        <w:t xml:space="preserve"> </w:t>
      </w:r>
      <w:r w:rsidRPr="009B6BFF">
        <w:t>havariårsak skal unngås. Henvis til Havarikommisjonen for sivil luftfart (HSL) og dennes</w:t>
      </w:r>
      <w:r w:rsidR="009B6BFF">
        <w:t xml:space="preserve"> </w:t>
      </w:r>
      <w:r w:rsidRPr="009B6BFF">
        <w:t>undersøkelser. I tilfelle du har vært vitne til uhell/ulykke skal du unngå å diskutere hendelsesforløp</w:t>
      </w:r>
      <w:r w:rsidR="009B6BFF">
        <w:t xml:space="preserve"> </w:t>
      </w:r>
      <w:r w:rsidRPr="009B6BFF">
        <w:t>med andre enn HSL. Dette for å unngå at du blir påvirket av andre til å tro du har sett noe du ikke har</w:t>
      </w:r>
      <w:r w:rsidR="009B6BFF">
        <w:t xml:space="preserve"> </w:t>
      </w:r>
      <w:r w:rsidRPr="009B6BFF">
        <w:t>sett. Slik kan kommisjonen starte med blanke ark, og det vil det være opp til dem å sette sammen</w:t>
      </w:r>
      <w:r w:rsidR="009B6BFF">
        <w:t xml:space="preserve"> </w:t>
      </w:r>
      <w:r w:rsidRPr="009B6BFF">
        <w:t>hendelsesforløpet. Ved alvorlig ulykke/havari bytter web-master ut klubbens web-side med en egen</w:t>
      </w:r>
      <w:r w:rsidR="009B6BFF">
        <w:t xml:space="preserve"> </w:t>
      </w:r>
      <w:r w:rsidRPr="009B6BFF">
        <w:t>side spesielt laget til dette formålet. Dette kan kun gjøres etter instruks fra styrets leder.</w:t>
      </w:r>
    </w:p>
    <w:p w14:paraId="48F0D322" w14:textId="77777777" w:rsidR="000E394E" w:rsidRPr="009B6BFF" w:rsidRDefault="000E394E" w:rsidP="009B6BFF"/>
    <w:p w14:paraId="0EB5AB54" w14:textId="39FB69A4" w:rsidR="000E394E" w:rsidRPr="009B6BFF" w:rsidRDefault="00444540" w:rsidP="00AA2FFA">
      <w:pPr>
        <w:pStyle w:val="Overskrift3"/>
      </w:pPr>
      <w:bookmarkStart w:id="37" w:name="_Toc82087137"/>
      <w:r>
        <w:t xml:space="preserve">6.1 </w:t>
      </w:r>
      <w:r w:rsidR="000E394E" w:rsidRPr="009B6BFF">
        <w:t>VARSLINGSPLAN</w:t>
      </w:r>
      <w:bookmarkEnd w:id="37"/>
    </w:p>
    <w:p w14:paraId="6B4031F3" w14:textId="0BD3FB04" w:rsidR="000E394E" w:rsidRPr="009B6BFF" w:rsidRDefault="000E394E" w:rsidP="009B6BFF">
      <w:r w:rsidRPr="009B6BFF">
        <w:t xml:space="preserve">Ved havari og alvorlig hendelser </w:t>
      </w:r>
      <w:proofErr w:type="gramStart"/>
      <w:r w:rsidRPr="009B6BFF">
        <w:t>skal ”Forskrift</w:t>
      </w:r>
      <w:proofErr w:type="gramEnd"/>
      <w:r w:rsidRPr="009B6BFF">
        <w:t xml:space="preserve"> om varslings- og rapporteringsplikt i forbindelse med</w:t>
      </w:r>
      <w:r w:rsidR="009B6BFF">
        <w:t xml:space="preserve"> </w:t>
      </w:r>
      <w:r w:rsidRPr="009B6BFF">
        <w:t>luftfartsulykker mv., og om lagring, utveksling og utlevering av rapporterte opplysninger” – BSL A 1-3 følges. www.luftfartstilsynet.no</w:t>
      </w:r>
    </w:p>
    <w:p w14:paraId="4E7398B8" w14:textId="03090C09" w:rsidR="000E394E" w:rsidRPr="009B6BFF" w:rsidRDefault="000E394E" w:rsidP="009B6BFF">
      <w:r w:rsidRPr="009B6BFF">
        <w:t xml:space="preserve">Den som får melding om ulykke/havari med klubbens fly, skal varsle følgende personer/instanser </w:t>
      </w:r>
      <w:proofErr w:type="spellStart"/>
      <w:r w:rsidRPr="009B6BFF">
        <w:t>inedenfor</w:t>
      </w:r>
      <w:proofErr w:type="spellEnd"/>
      <w:r w:rsidRPr="009B6BFF">
        <w:t xml:space="preserve"> nevnte rekkefølge. Punkter kan ha underpunkter, gå da så langt på underpunktene som</w:t>
      </w:r>
      <w:r w:rsidR="00AA2FFA">
        <w:t xml:space="preserve"> </w:t>
      </w:r>
      <w:r w:rsidRPr="009B6BFF">
        <w:t>nødvendig til det oppnås kontakt. Normalt vil styrets leder eller nestleder ta over varslingen og fullføre</w:t>
      </w:r>
      <w:r w:rsidR="001B6535" w:rsidRPr="009B6BFF">
        <w:t xml:space="preserve"> </w:t>
      </w:r>
      <w:r w:rsidRPr="009B6BFF">
        <w:t>varslingsplanen.</w:t>
      </w:r>
    </w:p>
    <w:p w14:paraId="43B6B564" w14:textId="46B6E435" w:rsidR="000E394E" w:rsidRPr="009B6BFF" w:rsidRDefault="00444540" w:rsidP="00AA2FFA">
      <w:pPr>
        <w:pStyle w:val="Overskrift3"/>
      </w:pPr>
      <w:bookmarkStart w:id="38" w:name="_Toc82087138"/>
      <w:r>
        <w:t>6.1.1</w:t>
      </w:r>
      <w:r w:rsidR="000E394E" w:rsidRPr="009B6BFF">
        <w:t xml:space="preserve"> UMIDDELBAR VARSLING VIA TELEFON</w:t>
      </w:r>
      <w:bookmarkEnd w:id="38"/>
    </w:p>
    <w:p w14:paraId="291E083D" w14:textId="502F91E9" w:rsidR="000E394E" w:rsidRPr="009B6BFF" w:rsidRDefault="000E394E" w:rsidP="009B6BFF">
      <w:r w:rsidRPr="009B6BFF">
        <w:t>Navn og telefonnummer på nevnte personer finnes i klubbens telefonliste.</w:t>
      </w:r>
      <w:r w:rsidR="00AA2FFA">
        <w:t xml:space="preserve"> </w:t>
      </w:r>
      <w:r w:rsidRPr="009B6BFF">
        <w:t>Ved havarier skal styrets leder varsles umiddelbart etter at politi og nødvendig redningstjeneste er</w:t>
      </w:r>
      <w:r w:rsidR="00AA2FFA">
        <w:t xml:space="preserve"> </w:t>
      </w:r>
      <w:r w:rsidRPr="009B6BFF">
        <w:t>varslet. Kan styrets leder ikke nåes, skal følgende personer i prioritert rekkefølge kontaktes:</w:t>
      </w:r>
    </w:p>
    <w:p w14:paraId="002EC5DC" w14:textId="3AC5B556" w:rsidR="000E394E" w:rsidRPr="009B6BFF" w:rsidRDefault="000E394E" w:rsidP="00AA2FFA">
      <w:pPr>
        <w:pStyle w:val="Listeavsnitt"/>
        <w:numPr>
          <w:ilvl w:val="0"/>
          <w:numId w:val="16"/>
        </w:numPr>
      </w:pPr>
      <w:r w:rsidRPr="009B6BFF">
        <w:t>Styrets nestleder</w:t>
      </w:r>
    </w:p>
    <w:p w14:paraId="1D693728" w14:textId="22A5DE0A" w:rsidR="000E394E" w:rsidRPr="009B6BFF" w:rsidRDefault="000E394E" w:rsidP="00AA2FFA">
      <w:pPr>
        <w:pStyle w:val="Listeavsnitt"/>
        <w:numPr>
          <w:ilvl w:val="0"/>
          <w:numId w:val="16"/>
        </w:numPr>
      </w:pPr>
      <w:proofErr w:type="spellStart"/>
      <w:r w:rsidRPr="009B6BFF">
        <w:t>Flyoperativ</w:t>
      </w:r>
      <w:proofErr w:type="spellEnd"/>
      <w:r w:rsidRPr="009B6BFF">
        <w:t xml:space="preserve"> leder</w:t>
      </w:r>
    </w:p>
    <w:p w14:paraId="6875AFC7" w14:textId="11B76921" w:rsidR="000E394E" w:rsidRPr="009B6BFF" w:rsidRDefault="000E394E" w:rsidP="00AA2FFA">
      <w:pPr>
        <w:pStyle w:val="Listeavsnitt"/>
        <w:numPr>
          <w:ilvl w:val="0"/>
          <w:numId w:val="16"/>
        </w:numPr>
      </w:pPr>
      <w:r w:rsidRPr="009B6BFF">
        <w:t>Flytryggings leder</w:t>
      </w:r>
    </w:p>
    <w:p w14:paraId="05E56101" w14:textId="07F5CB53" w:rsidR="000E394E" w:rsidRPr="009B6BFF" w:rsidRDefault="000E394E" w:rsidP="00AA2FFA">
      <w:pPr>
        <w:pStyle w:val="Listeavsnitt"/>
        <w:numPr>
          <w:ilvl w:val="0"/>
          <w:numId w:val="16"/>
        </w:numPr>
      </w:pPr>
      <w:r w:rsidRPr="009B6BFF">
        <w:t>Annet styremedlem</w:t>
      </w:r>
    </w:p>
    <w:p w14:paraId="238180CF" w14:textId="77777777" w:rsidR="000E394E" w:rsidRPr="009B6BFF" w:rsidRDefault="000E394E" w:rsidP="009B6BFF"/>
    <w:p w14:paraId="133F9162" w14:textId="5DDD36F8" w:rsidR="00312AF2" w:rsidRPr="009B6BFF" w:rsidRDefault="000E394E" w:rsidP="009B6BFF">
      <w:pPr>
        <w:rPr>
          <w:b/>
          <w:bCs/>
          <w:sz w:val="24"/>
          <w:szCs w:val="24"/>
        </w:rPr>
      </w:pPr>
      <w:r w:rsidRPr="009B6BFF">
        <w:rPr>
          <w:b/>
          <w:bCs/>
          <w:sz w:val="24"/>
          <w:szCs w:val="24"/>
        </w:rPr>
        <w:t>Ved havarier og uhell skal medlemmer av klubben ikke uttale seg til media, men henvise til styrets leder eller nestleder.</w:t>
      </w:r>
    </w:p>
    <w:p w14:paraId="0A92A10A" w14:textId="3638A10D" w:rsidR="006B7942" w:rsidRPr="009B6BFF" w:rsidRDefault="006B7942" w:rsidP="009B6BFF">
      <w:pPr>
        <w:rPr>
          <w:sz w:val="24"/>
          <w:szCs w:val="24"/>
        </w:rPr>
      </w:pPr>
    </w:p>
    <w:p w14:paraId="0AFD66CB" w14:textId="59081650" w:rsidR="006B7942" w:rsidRPr="009B6BFF" w:rsidRDefault="00444540" w:rsidP="00AA2FFA">
      <w:pPr>
        <w:pStyle w:val="Overskrift2"/>
        <w:rPr>
          <w:sz w:val="24"/>
          <w:szCs w:val="24"/>
        </w:rPr>
      </w:pPr>
      <w:bookmarkStart w:id="39" w:name="_Toc82087139"/>
      <w:r>
        <w:rPr>
          <w:sz w:val="24"/>
          <w:szCs w:val="24"/>
        </w:rPr>
        <w:lastRenderedPageBreak/>
        <w:t>8.</w:t>
      </w:r>
      <w:r w:rsidR="006B7942" w:rsidRPr="009B6BFF">
        <w:rPr>
          <w:sz w:val="24"/>
          <w:szCs w:val="24"/>
        </w:rPr>
        <w:t xml:space="preserve"> </w:t>
      </w:r>
      <w:r w:rsidR="006B7942" w:rsidRPr="009B6BFF">
        <w:t>DUGNAD</w:t>
      </w:r>
      <w:bookmarkEnd w:id="39"/>
      <w:r w:rsidR="006B7942" w:rsidRPr="009B6BFF">
        <w:t xml:space="preserve"> </w:t>
      </w:r>
    </w:p>
    <w:p w14:paraId="365D3816" w14:textId="77777777" w:rsidR="006B7942" w:rsidRPr="009B6BFF" w:rsidRDefault="006B7942" w:rsidP="009B6BFF">
      <w:r w:rsidRPr="009B6BFF">
        <w:t xml:space="preserve">Klubbens medlemmer skal være innstilt </w:t>
      </w:r>
      <w:proofErr w:type="spellStart"/>
      <w:r w:rsidRPr="009B6BFF">
        <w:t>pa</w:t>
      </w:r>
      <w:proofErr w:type="spellEnd"/>
      <w:r w:rsidRPr="009B6BFF">
        <w:t xml:space="preserve">̊ å delta </w:t>
      </w:r>
      <w:proofErr w:type="spellStart"/>
      <w:r w:rsidRPr="009B6BFF">
        <w:t>pa</w:t>
      </w:r>
      <w:proofErr w:type="spellEnd"/>
      <w:r w:rsidRPr="009B6BFF">
        <w:t xml:space="preserve">̊ dugnad </w:t>
      </w:r>
      <w:proofErr w:type="spellStart"/>
      <w:r w:rsidRPr="009B6BFF">
        <w:t>når</w:t>
      </w:r>
      <w:proofErr w:type="spellEnd"/>
      <w:r w:rsidRPr="009B6BFF">
        <w:t xml:space="preserve"> det blir arrangert av styret eller Bakkedriftsansvarlig. Alle oppfordres i </w:t>
      </w:r>
      <w:proofErr w:type="spellStart"/>
      <w:r w:rsidRPr="009B6BFF">
        <w:t>sa</w:t>
      </w:r>
      <w:proofErr w:type="spellEnd"/>
      <w:r w:rsidRPr="009B6BFF">
        <w:t xml:space="preserve">̊ </w:t>
      </w:r>
      <w:proofErr w:type="spellStart"/>
      <w:r w:rsidRPr="009B6BFF">
        <w:t>måte</w:t>
      </w:r>
      <w:proofErr w:type="spellEnd"/>
      <w:r w:rsidRPr="009B6BFF">
        <w:t xml:space="preserve"> til å ta ansvar for et trivelig flymiljø, og at samtlige medlemmer bidrar til at klubben har en trivelig og profesjonell atmosfære. </w:t>
      </w:r>
    </w:p>
    <w:p w14:paraId="5914B8AB" w14:textId="77777777" w:rsidR="006B7942" w:rsidRPr="009B6BFF" w:rsidRDefault="006B7942" w:rsidP="009B6BFF">
      <w:pPr>
        <w:rPr>
          <w:sz w:val="24"/>
          <w:szCs w:val="24"/>
        </w:rPr>
      </w:pPr>
    </w:p>
    <w:sectPr w:rsidR="006B7942" w:rsidRPr="009B6BF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5DFA1" w14:textId="77777777" w:rsidR="004464C2" w:rsidRDefault="004464C2" w:rsidP="000E394E">
      <w:pPr>
        <w:spacing w:after="0" w:line="240" w:lineRule="auto"/>
      </w:pPr>
      <w:r>
        <w:separator/>
      </w:r>
    </w:p>
  </w:endnote>
  <w:endnote w:type="continuationSeparator" w:id="0">
    <w:p w14:paraId="0AAACC89" w14:textId="77777777" w:rsidR="004464C2" w:rsidRDefault="004464C2" w:rsidP="000E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4477627"/>
      <w:docPartObj>
        <w:docPartGallery w:val="Page Numbers (Bottom of Page)"/>
        <w:docPartUnique/>
      </w:docPartObj>
    </w:sdtPr>
    <w:sdtEndPr/>
    <w:sdtContent>
      <w:p w14:paraId="0CF2208D" w14:textId="4637B920" w:rsidR="000E394E" w:rsidRDefault="000E394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64FCCD" w14:textId="77777777" w:rsidR="000E394E" w:rsidRDefault="000E39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E6CA4" w14:textId="77777777" w:rsidR="004464C2" w:rsidRDefault="004464C2" w:rsidP="000E394E">
      <w:pPr>
        <w:spacing w:after="0" w:line="240" w:lineRule="auto"/>
      </w:pPr>
      <w:r>
        <w:separator/>
      </w:r>
    </w:p>
  </w:footnote>
  <w:footnote w:type="continuationSeparator" w:id="0">
    <w:p w14:paraId="36DA9470" w14:textId="77777777" w:rsidR="004464C2" w:rsidRDefault="004464C2" w:rsidP="000E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3B22"/>
    <w:multiLevelType w:val="hybridMultilevel"/>
    <w:tmpl w:val="8222BB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436"/>
    <w:multiLevelType w:val="hybridMultilevel"/>
    <w:tmpl w:val="17208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69FF"/>
    <w:multiLevelType w:val="hybridMultilevel"/>
    <w:tmpl w:val="A4EC9B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4D8"/>
    <w:multiLevelType w:val="hybridMultilevel"/>
    <w:tmpl w:val="BA2A4C36"/>
    <w:lvl w:ilvl="0" w:tplc="1E88AC10">
      <w:start w:val="1"/>
      <w:numFmt w:val="decimal"/>
      <w:lvlText w:val="%1.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8CE14E">
      <w:start w:val="1"/>
      <w:numFmt w:val="bullet"/>
      <w:lvlText w:val="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8E4B2">
      <w:start w:val="1"/>
      <w:numFmt w:val="bullet"/>
      <w:lvlText w:val="▪"/>
      <w:lvlJc w:val="left"/>
      <w:pPr>
        <w:ind w:left="1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0CEEFC">
      <w:start w:val="1"/>
      <w:numFmt w:val="bullet"/>
      <w:lvlText w:val="•"/>
      <w:lvlJc w:val="left"/>
      <w:pPr>
        <w:ind w:left="2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EE4D3A">
      <w:start w:val="1"/>
      <w:numFmt w:val="bullet"/>
      <w:lvlText w:val="o"/>
      <w:lvlJc w:val="left"/>
      <w:pPr>
        <w:ind w:left="3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483522">
      <w:start w:val="1"/>
      <w:numFmt w:val="bullet"/>
      <w:lvlText w:val="▪"/>
      <w:lvlJc w:val="left"/>
      <w:pPr>
        <w:ind w:left="3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5E514A">
      <w:start w:val="1"/>
      <w:numFmt w:val="bullet"/>
      <w:lvlText w:val="•"/>
      <w:lvlJc w:val="left"/>
      <w:pPr>
        <w:ind w:left="4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843020">
      <w:start w:val="1"/>
      <w:numFmt w:val="bullet"/>
      <w:lvlText w:val="o"/>
      <w:lvlJc w:val="left"/>
      <w:pPr>
        <w:ind w:left="5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89812">
      <w:start w:val="1"/>
      <w:numFmt w:val="bullet"/>
      <w:lvlText w:val="▪"/>
      <w:lvlJc w:val="left"/>
      <w:pPr>
        <w:ind w:left="6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BA2C25"/>
    <w:multiLevelType w:val="hybridMultilevel"/>
    <w:tmpl w:val="36745876"/>
    <w:lvl w:ilvl="0" w:tplc="041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F1AA9"/>
    <w:multiLevelType w:val="hybridMultilevel"/>
    <w:tmpl w:val="06B831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93183"/>
    <w:multiLevelType w:val="hybridMultilevel"/>
    <w:tmpl w:val="72AEEA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2BBC"/>
    <w:multiLevelType w:val="hybridMultilevel"/>
    <w:tmpl w:val="01D460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348AA"/>
    <w:multiLevelType w:val="hybridMultilevel"/>
    <w:tmpl w:val="CD9C7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6A6"/>
    <w:multiLevelType w:val="hybridMultilevel"/>
    <w:tmpl w:val="2A0C79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F10C1"/>
    <w:multiLevelType w:val="hybridMultilevel"/>
    <w:tmpl w:val="4858B12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B62FC4"/>
    <w:multiLevelType w:val="hybridMultilevel"/>
    <w:tmpl w:val="38F800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228B6"/>
    <w:multiLevelType w:val="hybridMultilevel"/>
    <w:tmpl w:val="276CB8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04D74"/>
    <w:multiLevelType w:val="multilevel"/>
    <w:tmpl w:val="397A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BE107C"/>
    <w:multiLevelType w:val="multilevel"/>
    <w:tmpl w:val="4648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3F5D5A"/>
    <w:multiLevelType w:val="hybridMultilevel"/>
    <w:tmpl w:val="41385C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C561B"/>
    <w:multiLevelType w:val="hybridMultilevel"/>
    <w:tmpl w:val="2CC605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E38B9"/>
    <w:multiLevelType w:val="hybridMultilevel"/>
    <w:tmpl w:val="9DB0FC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6405"/>
    <w:multiLevelType w:val="hybridMultilevel"/>
    <w:tmpl w:val="A9465F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B5D41"/>
    <w:multiLevelType w:val="hybridMultilevel"/>
    <w:tmpl w:val="248C6090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9"/>
  </w:num>
  <w:num w:numId="5">
    <w:abstractNumId w:val="12"/>
  </w:num>
  <w:num w:numId="6">
    <w:abstractNumId w:val="11"/>
  </w:num>
  <w:num w:numId="7">
    <w:abstractNumId w:val="13"/>
  </w:num>
  <w:num w:numId="8">
    <w:abstractNumId w:val="14"/>
  </w:num>
  <w:num w:numId="9">
    <w:abstractNumId w:val="3"/>
  </w:num>
  <w:num w:numId="10">
    <w:abstractNumId w:val="7"/>
  </w:num>
  <w:num w:numId="11">
    <w:abstractNumId w:val="18"/>
  </w:num>
  <w:num w:numId="12">
    <w:abstractNumId w:val="15"/>
  </w:num>
  <w:num w:numId="13">
    <w:abstractNumId w:val="1"/>
  </w:num>
  <w:num w:numId="14">
    <w:abstractNumId w:val="5"/>
  </w:num>
  <w:num w:numId="15">
    <w:abstractNumId w:val="17"/>
  </w:num>
  <w:num w:numId="16">
    <w:abstractNumId w:val="16"/>
  </w:num>
  <w:num w:numId="17">
    <w:abstractNumId w:val="10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NDWzMDQwNzEytjBV0lEKTi0uzszPAykwrAUAXb52GiwAAAA="/>
  </w:docVars>
  <w:rsids>
    <w:rsidRoot w:val="000E394E"/>
    <w:rsid w:val="00011D5C"/>
    <w:rsid w:val="000B3A59"/>
    <w:rsid w:val="000E394E"/>
    <w:rsid w:val="000F19B3"/>
    <w:rsid w:val="001B6535"/>
    <w:rsid w:val="00312AF2"/>
    <w:rsid w:val="003B2C2B"/>
    <w:rsid w:val="003F7F68"/>
    <w:rsid w:val="00444540"/>
    <w:rsid w:val="004464C2"/>
    <w:rsid w:val="004C2D4E"/>
    <w:rsid w:val="006B7942"/>
    <w:rsid w:val="00780518"/>
    <w:rsid w:val="00882FA5"/>
    <w:rsid w:val="00941FA5"/>
    <w:rsid w:val="00991963"/>
    <w:rsid w:val="009B6BFF"/>
    <w:rsid w:val="00A054EC"/>
    <w:rsid w:val="00A240B6"/>
    <w:rsid w:val="00AA2FFA"/>
    <w:rsid w:val="00B422CB"/>
    <w:rsid w:val="00B67B78"/>
    <w:rsid w:val="00BA7900"/>
    <w:rsid w:val="00BD4470"/>
    <w:rsid w:val="00EC1247"/>
    <w:rsid w:val="00F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ED096"/>
  <w15:chartTrackingRefBased/>
  <w15:docId w15:val="{B713746D-9B3B-4C0F-A909-643D8AE9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3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39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E39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79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3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E39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E39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0E394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E3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394E"/>
  </w:style>
  <w:style w:type="paragraph" w:styleId="Bunntekst">
    <w:name w:val="footer"/>
    <w:basedOn w:val="Normal"/>
    <w:link w:val="BunntekstTegn"/>
    <w:uiPriority w:val="99"/>
    <w:unhideWhenUsed/>
    <w:rsid w:val="000E3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394E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E394E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0E394E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0E394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0E394E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0E394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B79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genmellomrom">
    <w:name w:val="No Spacing"/>
    <w:uiPriority w:val="1"/>
    <w:qFormat/>
    <w:rsid w:val="001B6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06B04-B4C3-43B5-A872-E780A1BD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3457</Words>
  <Characters>18327</Characters>
  <Application>Microsoft Office Word</Application>
  <DocSecurity>0</DocSecurity>
  <Lines>152</Lines>
  <Paragraphs>43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Therese Næss</dc:creator>
  <cp:keywords/>
  <dc:description/>
  <cp:lastModifiedBy>Eva Therese Næss</cp:lastModifiedBy>
  <cp:revision>3</cp:revision>
  <cp:lastPrinted>2021-06-22T06:20:00Z</cp:lastPrinted>
  <dcterms:created xsi:type="dcterms:W3CDTF">2021-09-09T11:37:00Z</dcterms:created>
  <dcterms:modified xsi:type="dcterms:W3CDTF">2021-09-09T11:38:00Z</dcterms:modified>
</cp:coreProperties>
</file>